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4A08A" w14:textId="77777777" w:rsidR="008D696A" w:rsidRDefault="008D696A" w:rsidP="00066F29">
      <w:pPr>
        <w:jc w:val="center"/>
      </w:pPr>
      <w:bookmarkStart w:id="0" w:name="_GoBack"/>
      <w:bookmarkEnd w:id="0"/>
    </w:p>
    <w:p w14:paraId="7AAF9F0D" w14:textId="77777777" w:rsidR="00066F29" w:rsidRDefault="00066F29" w:rsidP="00066F29">
      <w:pPr>
        <w:jc w:val="center"/>
      </w:pPr>
    </w:p>
    <w:p w14:paraId="3E75BC85" w14:textId="77777777" w:rsidR="00066F29" w:rsidRDefault="00066F29" w:rsidP="00066F29">
      <w:pPr>
        <w:jc w:val="center"/>
      </w:pPr>
    </w:p>
    <w:p w14:paraId="45CE0B77" w14:textId="77777777" w:rsidR="00066F29" w:rsidRPr="00405C85" w:rsidRDefault="00066F29" w:rsidP="00066F29">
      <w:pPr>
        <w:jc w:val="center"/>
        <w:rPr>
          <w:rFonts w:ascii="Times New Roman" w:hAnsi="Times New Roman" w:cs="Times New Roman"/>
          <w:sz w:val="24"/>
        </w:rPr>
      </w:pPr>
    </w:p>
    <w:p w14:paraId="0C9AA335" w14:textId="77777777" w:rsidR="00066F29" w:rsidRPr="00405C85" w:rsidRDefault="00066F29" w:rsidP="00066F29">
      <w:pPr>
        <w:jc w:val="center"/>
        <w:rPr>
          <w:rFonts w:ascii="Times New Roman" w:hAnsi="Times New Roman" w:cs="Times New Roman"/>
          <w:b/>
          <w:sz w:val="24"/>
        </w:rPr>
      </w:pPr>
      <w:r w:rsidRPr="00405C85">
        <w:rPr>
          <w:rFonts w:ascii="Times New Roman" w:hAnsi="Times New Roman" w:cs="Times New Roman"/>
          <w:b/>
          <w:sz w:val="24"/>
        </w:rPr>
        <w:t>Disability Research Paper</w:t>
      </w:r>
    </w:p>
    <w:p w14:paraId="2373ECF7" w14:textId="77777777" w:rsidR="00066F29" w:rsidRPr="00405C85" w:rsidRDefault="00066F29" w:rsidP="00066F29">
      <w:pPr>
        <w:jc w:val="center"/>
        <w:rPr>
          <w:rFonts w:ascii="Times New Roman" w:hAnsi="Times New Roman" w:cs="Times New Roman"/>
          <w:b/>
          <w:sz w:val="24"/>
        </w:rPr>
      </w:pPr>
      <w:r w:rsidRPr="00405C85">
        <w:rPr>
          <w:rFonts w:ascii="Times New Roman" w:hAnsi="Times New Roman" w:cs="Times New Roman"/>
          <w:b/>
          <w:sz w:val="24"/>
        </w:rPr>
        <w:t>Sandra Sarjudas</w:t>
      </w:r>
    </w:p>
    <w:p w14:paraId="315688DD" w14:textId="77777777" w:rsidR="00066F29" w:rsidRPr="00405C85" w:rsidRDefault="00066F29" w:rsidP="00066F29">
      <w:pPr>
        <w:jc w:val="center"/>
        <w:rPr>
          <w:rFonts w:ascii="Times New Roman" w:hAnsi="Times New Roman" w:cs="Times New Roman"/>
          <w:b/>
          <w:sz w:val="24"/>
        </w:rPr>
      </w:pPr>
      <w:r w:rsidRPr="00405C85">
        <w:rPr>
          <w:rFonts w:ascii="Times New Roman" w:hAnsi="Times New Roman" w:cs="Times New Roman"/>
          <w:b/>
          <w:sz w:val="24"/>
        </w:rPr>
        <w:t>Barry University</w:t>
      </w:r>
    </w:p>
    <w:p w14:paraId="5FCD448D" w14:textId="77777777" w:rsidR="00066F29" w:rsidRPr="00405C85" w:rsidRDefault="00066F29" w:rsidP="00066F29">
      <w:pPr>
        <w:jc w:val="center"/>
        <w:rPr>
          <w:rFonts w:ascii="Times New Roman" w:hAnsi="Times New Roman" w:cs="Times New Roman"/>
          <w:b/>
          <w:sz w:val="24"/>
        </w:rPr>
      </w:pPr>
      <w:r w:rsidRPr="00405C85">
        <w:rPr>
          <w:rFonts w:ascii="Times New Roman" w:hAnsi="Times New Roman" w:cs="Times New Roman"/>
          <w:b/>
          <w:sz w:val="24"/>
        </w:rPr>
        <w:t>6/28/15</w:t>
      </w:r>
    </w:p>
    <w:p w14:paraId="60CBACE3" w14:textId="77777777" w:rsidR="00066F29" w:rsidRPr="00405C85" w:rsidRDefault="00066F29" w:rsidP="00066F29">
      <w:pPr>
        <w:jc w:val="center"/>
        <w:rPr>
          <w:rFonts w:ascii="Times New Roman" w:hAnsi="Times New Roman" w:cs="Times New Roman"/>
          <w:b/>
          <w:sz w:val="24"/>
        </w:rPr>
      </w:pPr>
      <w:r w:rsidRPr="00405C85">
        <w:rPr>
          <w:rFonts w:ascii="Times New Roman" w:hAnsi="Times New Roman" w:cs="Times New Roman"/>
          <w:b/>
          <w:sz w:val="24"/>
        </w:rPr>
        <w:t>School Introduction to Students with Disabilities</w:t>
      </w:r>
    </w:p>
    <w:p w14:paraId="00B46E3D" w14:textId="77777777" w:rsidR="00066F29" w:rsidRPr="00405C85" w:rsidRDefault="00066F29" w:rsidP="00066F29">
      <w:pPr>
        <w:jc w:val="center"/>
        <w:rPr>
          <w:rFonts w:ascii="Times New Roman" w:hAnsi="Times New Roman" w:cs="Times New Roman"/>
          <w:b/>
          <w:sz w:val="24"/>
        </w:rPr>
      </w:pPr>
      <w:r w:rsidRPr="00405C85">
        <w:rPr>
          <w:rFonts w:ascii="Times New Roman" w:hAnsi="Times New Roman" w:cs="Times New Roman"/>
          <w:b/>
          <w:sz w:val="24"/>
        </w:rPr>
        <w:t>Dr. Harris-Looby</w:t>
      </w:r>
    </w:p>
    <w:p w14:paraId="24F5D19C" w14:textId="77777777" w:rsidR="00066F29" w:rsidRDefault="00066F29" w:rsidP="00066F29">
      <w:pPr>
        <w:jc w:val="center"/>
        <w:rPr>
          <w:b/>
        </w:rPr>
      </w:pPr>
    </w:p>
    <w:p w14:paraId="0577110A" w14:textId="77777777" w:rsidR="00066F29" w:rsidRDefault="00066F29" w:rsidP="00066F29">
      <w:pPr>
        <w:jc w:val="center"/>
        <w:rPr>
          <w:b/>
        </w:rPr>
      </w:pPr>
    </w:p>
    <w:p w14:paraId="43D55090" w14:textId="77777777" w:rsidR="00066F29" w:rsidRDefault="00066F29" w:rsidP="00066F29">
      <w:pPr>
        <w:jc w:val="center"/>
        <w:rPr>
          <w:b/>
        </w:rPr>
      </w:pPr>
    </w:p>
    <w:p w14:paraId="69806EAD" w14:textId="77777777" w:rsidR="00066F29" w:rsidRDefault="00066F29" w:rsidP="00066F29">
      <w:pPr>
        <w:jc w:val="center"/>
        <w:rPr>
          <w:b/>
        </w:rPr>
      </w:pPr>
    </w:p>
    <w:p w14:paraId="7F22DA94" w14:textId="77777777" w:rsidR="00066F29" w:rsidRDefault="00066F29" w:rsidP="00066F29">
      <w:pPr>
        <w:jc w:val="center"/>
        <w:rPr>
          <w:b/>
        </w:rPr>
      </w:pPr>
    </w:p>
    <w:p w14:paraId="77286A01" w14:textId="77777777" w:rsidR="00066F29" w:rsidRDefault="00066F29" w:rsidP="00066F29">
      <w:pPr>
        <w:jc w:val="center"/>
        <w:rPr>
          <w:b/>
        </w:rPr>
      </w:pPr>
    </w:p>
    <w:p w14:paraId="6477AD82" w14:textId="77777777" w:rsidR="00066F29" w:rsidRDefault="00066F29" w:rsidP="00066F29">
      <w:pPr>
        <w:jc w:val="center"/>
        <w:rPr>
          <w:b/>
        </w:rPr>
      </w:pPr>
    </w:p>
    <w:p w14:paraId="5E484BE3" w14:textId="77777777" w:rsidR="00066F29" w:rsidRDefault="00066F29" w:rsidP="00066F29">
      <w:pPr>
        <w:jc w:val="center"/>
        <w:rPr>
          <w:b/>
        </w:rPr>
      </w:pPr>
    </w:p>
    <w:p w14:paraId="16942061" w14:textId="77777777" w:rsidR="00066F29" w:rsidRDefault="00066F29" w:rsidP="00066F29">
      <w:pPr>
        <w:jc w:val="center"/>
        <w:rPr>
          <w:b/>
        </w:rPr>
      </w:pPr>
    </w:p>
    <w:p w14:paraId="4BAAE5B4" w14:textId="77777777" w:rsidR="00066F29" w:rsidRDefault="00066F29" w:rsidP="00066F29">
      <w:pPr>
        <w:jc w:val="center"/>
        <w:rPr>
          <w:b/>
        </w:rPr>
      </w:pPr>
    </w:p>
    <w:p w14:paraId="763B1AA1" w14:textId="77777777" w:rsidR="00066F29" w:rsidRDefault="00066F29" w:rsidP="00066F29">
      <w:pPr>
        <w:jc w:val="center"/>
        <w:rPr>
          <w:b/>
        </w:rPr>
      </w:pPr>
    </w:p>
    <w:p w14:paraId="54799670" w14:textId="77777777" w:rsidR="00066F29" w:rsidRDefault="00066F29" w:rsidP="00066F29">
      <w:pPr>
        <w:jc w:val="center"/>
        <w:rPr>
          <w:b/>
        </w:rPr>
      </w:pPr>
    </w:p>
    <w:p w14:paraId="578D1B95" w14:textId="77777777" w:rsidR="00066F29" w:rsidRDefault="00066F29" w:rsidP="00066F29">
      <w:pPr>
        <w:jc w:val="center"/>
        <w:rPr>
          <w:b/>
        </w:rPr>
      </w:pPr>
    </w:p>
    <w:p w14:paraId="5B67F540" w14:textId="77777777" w:rsidR="00066F29" w:rsidRDefault="00066F29" w:rsidP="00066F29">
      <w:pPr>
        <w:jc w:val="center"/>
        <w:rPr>
          <w:b/>
        </w:rPr>
      </w:pPr>
    </w:p>
    <w:p w14:paraId="3E387516" w14:textId="77777777" w:rsidR="00066F29" w:rsidRDefault="00066F29" w:rsidP="00066F29">
      <w:pPr>
        <w:jc w:val="center"/>
        <w:rPr>
          <w:b/>
        </w:rPr>
      </w:pPr>
    </w:p>
    <w:p w14:paraId="16F0A8DB" w14:textId="77777777" w:rsidR="00066F29" w:rsidRPr="00A02C68" w:rsidRDefault="00405C85" w:rsidP="00066F29">
      <w:pPr>
        <w:jc w:val="center"/>
        <w:rPr>
          <w:rFonts w:ascii="Times New Roman" w:hAnsi="Times New Roman" w:cs="Times New Roman"/>
          <w:b/>
          <w:i/>
          <w:sz w:val="24"/>
        </w:rPr>
      </w:pPr>
      <w:r>
        <w:rPr>
          <w:rFonts w:ascii="Times New Roman" w:hAnsi="Times New Roman" w:cs="Times New Roman"/>
          <w:b/>
          <w:i/>
          <w:sz w:val="24"/>
        </w:rPr>
        <w:lastRenderedPageBreak/>
        <w:t xml:space="preserve">The </w:t>
      </w:r>
      <w:r w:rsidR="003E6B39" w:rsidRPr="00A02C68">
        <w:rPr>
          <w:rFonts w:ascii="Times New Roman" w:hAnsi="Times New Roman" w:cs="Times New Roman"/>
          <w:b/>
          <w:i/>
          <w:sz w:val="24"/>
        </w:rPr>
        <w:t>Deaf C</w:t>
      </w:r>
      <w:r w:rsidR="00C14992" w:rsidRPr="00A02C68">
        <w:rPr>
          <w:rFonts w:ascii="Times New Roman" w:hAnsi="Times New Roman" w:cs="Times New Roman"/>
          <w:b/>
          <w:i/>
          <w:sz w:val="24"/>
        </w:rPr>
        <w:t>ommunity</w:t>
      </w:r>
    </w:p>
    <w:p w14:paraId="298AA790" w14:textId="77777777" w:rsidR="00C14992" w:rsidRDefault="004B69FD" w:rsidP="00B24602">
      <w:pPr>
        <w:spacing w:before="120" w:after="120" w:line="480" w:lineRule="auto"/>
        <w:rPr>
          <w:rFonts w:ascii="Times New Roman" w:hAnsi="Times New Roman" w:cs="Times New Roman"/>
          <w:b/>
          <w:sz w:val="24"/>
          <w:szCs w:val="24"/>
        </w:rPr>
      </w:pPr>
      <w:r w:rsidRPr="004B69FD">
        <w:rPr>
          <w:rFonts w:ascii="Times New Roman" w:hAnsi="Times New Roman" w:cs="Times New Roman"/>
          <w:sz w:val="24"/>
          <w:szCs w:val="24"/>
        </w:rPr>
        <w:t>"</w:t>
      </w:r>
      <w:r w:rsidRPr="004B69FD">
        <w:rPr>
          <w:rFonts w:ascii="Times New Roman" w:hAnsi="Times New Roman" w:cs="Times New Roman"/>
          <w:b/>
          <w:sz w:val="24"/>
          <w:szCs w:val="24"/>
        </w:rPr>
        <w:t xml:space="preserve">The deaf community </w:t>
      </w:r>
      <w:r>
        <w:rPr>
          <w:rFonts w:ascii="Times New Roman" w:hAnsi="Times New Roman" w:cs="Times New Roman"/>
          <w:b/>
          <w:sz w:val="24"/>
          <w:szCs w:val="24"/>
        </w:rPr>
        <w:t xml:space="preserve">within the United States is a </w:t>
      </w:r>
      <w:r w:rsidR="007E56AB">
        <w:rPr>
          <w:rFonts w:ascii="Times New Roman" w:hAnsi="Times New Roman" w:cs="Times New Roman"/>
          <w:b/>
          <w:sz w:val="24"/>
          <w:szCs w:val="24"/>
        </w:rPr>
        <w:t xml:space="preserve">unique </w:t>
      </w:r>
      <w:r>
        <w:rPr>
          <w:rFonts w:ascii="Times New Roman" w:hAnsi="Times New Roman" w:cs="Times New Roman"/>
          <w:b/>
          <w:sz w:val="24"/>
          <w:szCs w:val="24"/>
        </w:rPr>
        <w:t xml:space="preserve">community </w:t>
      </w:r>
      <w:r w:rsidR="00886331">
        <w:rPr>
          <w:rFonts w:ascii="Times New Roman" w:hAnsi="Times New Roman" w:cs="Times New Roman"/>
          <w:b/>
          <w:sz w:val="24"/>
          <w:szCs w:val="24"/>
        </w:rPr>
        <w:t xml:space="preserve">with </w:t>
      </w:r>
      <w:r w:rsidR="007C31BF">
        <w:rPr>
          <w:rFonts w:ascii="Times New Roman" w:hAnsi="Times New Roman" w:cs="Times New Roman"/>
          <w:b/>
          <w:sz w:val="24"/>
          <w:szCs w:val="24"/>
        </w:rPr>
        <w:t>d</w:t>
      </w:r>
      <w:r w:rsidRPr="004B69FD">
        <w:rPr>
          <w:rFonts w:ascii="Times New Roman" w:hAnsi="Times New Roman" w:cs="Times New Roman"/>
          <w:b/>
          <w:sz w:val="24"/>
          <w:szCs w:val="24"/>
        </w:rPr>
        <w:t xml:space="preserve">eaf and hard-of-hearing individuals who share a common </w:t>
      </w:r>
      <w:r w:rsidR="00E73780" w:rsidRPr="004B69FD">
        <w:rPr>
          <w:rFonts w:ascii="Times New Roman" w:hAnsi="Times New Roman" w:cs="Times New Roman"/>
          <w:b/>
          <w:sz w:val="24"/>
          <w:szCs w:val="24"/>
        </w:rPr>
        <w:t>language</w:t>
      </w:r>
      <w:r w:rsidR="003E6B39">
        <w:rPr>
          <w:rFonts w:ascii="Times New Roman" w:hAnsi="Times New Roman" w:cs="Times New Roman"/>
          <w:b/>
          <w:sz w:val="24"/>
          <w:szCs w:val="24"/>
        </w:rPr>
        <w:t xml:space="preserve"> </w:t>
      </w:r>
      <w:r w:rsidR="00FD25B8">
        <w:rPr>
          <w:rFonts w:ascii="Times New Roman" w:hAnsi="Times New Roman" w:cs="Times New Roman"/>
          <w:b/>
          <w:sz w:val="24"/>
          <w:szCs w:val="24"/>
        </w:rPr>
        <w:t>and</w:t>
      </w:r>
      <w:r w:rsidR="007E56AB">
        <w:rPr>
          <w:rFonts w:ascii="Times New Roman" w:hAnsi="Times New Roman" w:cs="Times New Roman"/>
          <w:b/>
          <w:sz w:val="24"/>
          <w:szCs w:val="24"/>
        </w:rPr>
        <w:t xml:space="preserve"> social </w:t>
      </w:r>
      <w:r w:rsidR="00717471">
        <w:rPr>
          <w:rFonts w:ascii="Times New Roman" w:hAnsi="Times New Roman" w:cs="Times New Roman"/>
          <w:b/>
          <w:sz w:val="24"/>
          <w:szCs w:val="24"/>
        </w:rPr>
        <w:t>network</w:t>
      </w:r>
      <w:r w:rsidR="00F60168">
        <w:rPr>
          <w:rFonts w:ascii="Times New Roman" w:hAnsi="Times New Roman" w:cs="Times New Roman"/>
          <w:b/>
          <w:sz w:val="24"/>
          <w:szCs w:val="24"/>
        </w:rPr>
        <w:t xml:space="preserve"> which include</w:t>
      </w:r>
      <w:r w:rsidR="007E56AB">
        <w:rPr>
          <w:rFonts w:ascii="Times New Roman" w:hAnsi="Times New Roman" w:cs="Times New Roman"/>
          <w:b/>
          <w:sz w:val="24"/>
          <w:szCs w:val="24"/>
        </w:rPr>
        <w:t xml:space="preserve"> Deaf clubs,</w:t>
      </w:r>
      <w:r w:rsidR="00FD25B8">
        <w:rPr>
          <w:rFonts w:ascii="Times New Roman" w:hAnsi="Times New Roman" w:cs="Times New Roman"/>
          <w:b/>
          <w:sz w:val="24"/>
          <w:szCs w:val="24"/>
        </w:rPr>
        <w:t xml:space="preserve"> sports and theatre.  The Deaf community</w:t>
      </w:r>
      <w:r w:rsidR="007E56AB">
        <w:rPr>
          <w:rFonts w:ascii="Times New Roman" w:hAnsi="Times New Roman" w:cs="Times New Roman"/>
          <w:b/>
          <w:sz w:val="24"/>
          <w:szCs w:val="24"/>
        </w:rPr>
        <w:t xml:space="preserve"> support</w:t>
      </w:r>
      <w:r w:rsidR="00FD25B8">
        <w:rPr>
          <w:rFonts w:ascii="Times New Roman" w:hAnsi="Times New Roman" w:cs="Times New Roman"/>
          <w:b/>
          <w:sz w:val="24"/>
          <w:szCs w:val="24"/>
        </w:rPr>
        <w:t>s</w:t>
      </w:r>
      <w:r w:rsidR="007E56AB">
        <w:rPr>
          <w:rFonts w:ascii="Times New Roman" w:hAnsi="Times New Roman" w:cs="Times New Roman"/>
          <w:b/>
          <w:sz w:val="24"/>
          <w:szCs w:val="24"/>
        </w:rPr>
        <w:t xml:space="preserve"> Deaf children and their families.  </w:t>
      </w:r>
      <w:r w:rsidR="00FD25B8">
        <w:rPr>
          <w:rFonts w:ascii="Times New Roman" w:hAnsi="Times New Roman" w:cs="Times New Roman"/>
          <w:b/>
          <w:sz w:val="24"/>
          <w:szCs w:val="24"/>
        </w:rPr>
        <w:t>It</w:t>
      </w:r>
      <w:r w:rsidR="007E56AB">
        <w:rPr>
          <w:rFonts w:ascii="Times New Roman" w:hAnsi="Times New Roman" w:cs="Times New Roman"/>
          <w:b/>
          <w:sz w:val="24"/>
          <w:szCs w:val="24"/>
        </w:rPr>
        <w:t xml:space="preserve"> is a place where Deaf people have a sense of belonging in the same way that people from different ethnic backgrounds share experience when they gather together</w:t>
      </w:r>
      <w:r w:rsidR="00B7714D">
        <w:rPr>
          <w:rFonts w:ascii="Times New Roman" w:hAnsi="Times New Roman" w:cs="Times New Roman"/>
          <w:b/>
          <w:sz w:val="24"/>
          <w:szCs w:val="24"/>
        </w:rPr>
        <w:t xml:space="preserve">" </w:t>
      </w:r>
      <w:r w:rsidR="00CF486E">
        <w:rPr>
          <w:rFonts w:ascii="Times New Roman" w:hAnsi="Times New Roman" w:cs="Times New Roman"/>
          <w:b/>
          <w:sz w:val="24"/>
          <w:szCs w:val="24"/>
        </w:rPr>
        <w:t>(Padden, 1988).</w:t>
      </w:r>
    </w:p>
    <w:p w14:paraId="474AF629" w14:textId="77777777" w:rsidR="00830013" w:rsidRDefault="00CF486E" w:rsidP="00B24602">
      <w:pPr>
        <w:spacing w:before="120" w:after="120" w:line="480" w:lineRule="auto"/>
        <w:rPr>
          <w:rFonts w:ascii="Times New Roman" w:hAnsi="Times New Roman" w:cs="Times New Roman"/>
          <w:b/>
          <w:sz w:val="24"/>
          <w:szCs w:val="24"/>
        </w:rPr>
      </w:pPr>
      <w:r>
        <w:rPr>
          <w:rFonts w:ascii="Times New Roman" w:hAnsi="Times New Roman" w:cs="Times New Roman"/>
          <w:b/>
          <w:sz w:val="24"/>
          <w:szCs w:val="24"/>
        </w:rPr>
        <w:t>Padden (198</w:t>
      </w:r>
      <w:r w:rsidR="00886331">
        <w:rPr>
          <w:rFonts w:ascii="Times New Roman" w:hAnsi="Times New Roman" w:cs="Times New Roman"/>
          <w:b/>
          <w:sz w:val="24"/>
          <w:szCs w:val="24"/>
        </w:rPr>
        <w:t xml:space="preserve">8) further noted that </w:t>
      </w:r>
      <w:r w:rsidR="002F4DC7">
        <w:rPr>
          <w:rFonts w:ascii="Times New Roman" w:hAnsi="Times New Roman" w:cs="Times New Roman"/>
          <w:b/>
          <w:sz w:val="24"/>
          <w:szCs w:val="24"/>
        </w:rPr>
        <w:t xml:space="preserve">the </w:t>
      </w:r>
      <w:r w:rsidR="00886331">
        <w:rPr>
          <w:rFonts w:ascii="Times New Roman" w:hAnsi="Times New Roman" w:cs="Times New Roman"/>
          <w:b/>
          <w:sz w:val="24"/>
          <w:szCs w:val="24"/>
        </w:rPr>
        <w:t>Deaf c</w:t>
      </w:r>
      <w:r w:rsidR="00886331" w:rsidRPr="00886331">
        <w:rPr>
          <w:rFonts w:ascii="Times New Roman" w:hAnsi="Times New Roman" w:cs="Times New Roman"/>
          <w:b/>
          <w:sz w:val="24"/>
          <w:szCs w:val="24"/>
        </w:rPr>
        <w:t xml:space="preserve">ommunity </w:t>
      </w:r>
      <w:r w:rsidR="00886331">
        <w:rPr>
          <w:rFonts w:ascii="Times New Roman" w:hAnsi="Times New Roman" w:cs="Times New Roman"/>
          <w:b/>
          <w:sz w:val="24"/>
          <w:szCs w:val="24"/>
        </w:rPr>
        <w:t xml:space="preserve">is </w:t>
      </w:r>
      <w:r w:rsidR="00886331" w:rsidRPr="00886331">
        <w:rPr>
          <w:rFonts w:ascii="Times New Roman" w:hAnsi="Times New Roman" w:cs="Times New Roman"/>
          <w:b/>
          <w:sz w:val="24"/>
          <w:szCs w:val="24"/>
        </w:rPr>
        <w:t>growing in adversity</w:t>
      </w:r>
      <w:r w:rsidR="002F4DC7">
        <w:rPr>
          <w:rFonts w:ascii="Times New Roman" w:hAnsi="Times New Roman" w:cs="Times New Roman"/>
          <w:b/>
          <w:sz w:val="24"/>
          <w:szCs w:val="24"/>
        </w:rPr>
        <w:t>; it</w:t>
      </w:r>
      <w:r w:rsidR="00886331" w:rsidRPr="00886331">
        <w:rPr>
          <w:rFonts w:ascii="Times New Roman" w:hAnsi="Times New Roman" w:cs="Times New Roman"/>
          <w:b/>
          <w:sz w:val="24"/>
          <w:szCs w:val="24"/>
        </w:rPr>
        <w:t xml:space="preserve"> is not a single society with one purpose which one can "sign up for".  It is a diverse meeting of individuals who come together for many purpo</w:t>
      </w:r>
      <w:r w:rsidR="002F4DC7">
        <w:rPr>
          <w:rFonts w:ascii="Times New Roman" w:hAnsi="Times New Roman" w:cs="Times New Roman"/>
          <w:b/>
          <w:sz w:val="24"/>
          <w:szCs w:val="24"/>
        </w:rPr>
        <w:t>ses but who s</w:t>
      </w:r>
      <w:r w:rsidR="0038418B">
        <w:rPr>
          <w:rFonts w:ascii="Times New Roman" w:hAnsi="Times New Roman" w:cs="Times New Roman"/>
          <w:b/>
          <w:sz w:val="24"/>
          <w:szCs w:val="24"/>
        </w:rPr>
        <w:t>hare some basic</w:t>
      </w:r>
      <w:r w:rsidR="00886331" w:rsidRPr="00886331">
        <w:rPr>
          <w:rFonts w:ascii="Times New Roman" w:hAnsi="Times New Roman" w:cs="Times New Roman"/>
          <w:b/>
          <w:sz w:val="24"/>
          <w:szCs w:val="24"/>
        </w:rPr>
        <w:t xml:space="preserve"> experience, communication and commitment.  The communication will be in sign</w:t>
      </w:r>
      <w:r w:rsidR="00923295">
        <w:rPr>
          <w:rFonts w:ascii="Times New Roman" w:hAnsi="Times New Roman" w:cs="Times New Roman"/>
          <w:b/>
          <w:sz w:val="24"/>
          <w:szCs w:val="24"/>
        </w:rPr>
        <w:t xml:space="preserve"> language</w:t>
      </w:r>
      <w:r w:rsidR="00886331" w:rsidRPr="00886331">
        <w:rPr>
          <w:rFonts w:ascii="Times New Roman" w:hAnsi="Times New Roman" w:cs="Times New Roman"/>
          <w:b/>
          <w:sz w:val="24"/>
          <w:szCs w:val="24"/>
        </w:rPr>
        <w:t>.  The commitment will be to support other deaf people and to have a place to meet.</w:t>
      </w:r>
    </w:p>
    <w:p w14:paraId="21D25B3D" w14:textId="77777777" w:rsidR="00830013" w:rsidRPr="00830013" w:rsidRDefault="00937EE6" w:rsidP="00B24602">
      <w:pPr>
        <w:spacing w:before="120" w:after="120" w:line="480" w:lineRule="auto"/>
        <w:rPr>
          <w:rFonts w:ascii="Times New Roman" w:hAnsi="Times New Roman" w:cs="Times New Roman"/>
          <w:b/>
          <w:sz w:val="24"/>
          <w:szCs w:val="24"/>
        </w:rPr>
      </w:pPr>
      <w:r>
        <w:rPr>
          <w:rFonts w:ascii="Times New Roman" w:hAnsi="Times New Roman" w:cs="Times New Roman"/>
          <w:b/>
          <w:sz w:val="24"/>
          <w:szCs w:val="24"/>
        </w:rPr>
        <w:t>According to (Jamie Berke) 2008,</w:t>
      </w:r>
      <w:r w:rsidR="00C73515">
        <w:rPr>
          <w:rFonts w:ascii="Times New Roman" w:hAnsi="Times New Roman" w:cs="Times New Roman"/>
          <w:b/>
          <w:sz w:val="24"/>
          <w:szCs w:val="24"/>
        </w:rPr>
        <w:t xml:space="preserve"> </w:t>
      </w:r>
      <w:r>
        <w:rPr>
          <w:rFonts w:ascii="Times New Roman" w:hAnsi="Times New Roman" w:cs="Times New Roman"/>
          <w:b/>
          <w:sz w:val="24"/>
          <w:szCs w:val="24"/>
        </w:rPr>
        <w:t>t</w:t>
      </w:r>
      <w:r w:rsidR="00830013" w:rsidRPr="00830013">
        <w:rPr>
          <w:rFonts w:ascii="Times New Roman" w:hAnsi="Times New Roman" w:cs="Times New Roman"/>
          <w:b/>
          <w:sz w:val="24"/>
          <w:szCs w:val="24"/>
        </w:rPr>
        <w:t>he</w:t>
      </w:r>
      <w:r>
        <w:rPr>
          <w:rFonts w:ascii="Times New Roman" w:hAnsi="Times New Roman" w:cs="Times New Roman"/>
          <w:b/>
          <w:sz w:val="24"/>
          <w:szCs w:val="24"/>
        </w:rPr>
        <w:t xml:space="preserve"> Deaf community is protected by the</w:t>
      </w:r>
      <w:r w:rsidR="00830013" w:rsidRPr="00830013">
        <w:rPr>
          <w:rFonts w:ascii="Times New Roman" w:hAnsi="Times New Roman" w:cs="Times New Roman"/>
          <w:b/>
          <w:sz w:val="24"/>
          <w:szCs w:val="24"/>
        </w:rPr>
        <w:t xml:space="preserve"> Individuals with Disabilities Edu</w:t>
      </w:r>
      <w:r w:rsidR="00830013">
        <w:rPr>
          <w:rFonts w:ascii="Times New Roman" w:hAnsi="Times New Roman" w:cs="Times New Roman"/>
          <w:b/>
          <w:sz w:val="24"/>
          <w:szCs w:val="24"/>
        </w:rPr>
        <w:t>cation Act (IDEA)</w:t>
      </w:r>
      <w:r>
        <w:rPr>
          <w:rFonts w:ascii="Times New Roman" w:hAnsi="Times New Roman" w:cs="Times New Roman"/>
          <w:b/>
          <w:sz w:val="24"/>
          <w:szCs w:val="24"/>
        </w:rPr>
        <w:t xml:space="preserve"> which</w:t>
      </w:r>
      <w:r w:rsidR="00830013">
        <w:rPr>
          <w:rFonts w:ascii="Times New Roman" w:hAnsi="Times New Roman" w:cs="Times New Roman"/>
          <w:b/>
          <w:sz w:val="24"/>
          <w:szCs w:val="24"/>
        </w:rPr>
        <w:t xml:space="preserve"> provides free and</w:t>
      </w:r>
      <w:r w:rsidR="00830013" w:rsidRPr="00830013">
        <w:rPr>
          <w:rFonts w:ascii="Times New Roman" w:hAnsi="Times New Roman" w:cs="Times New Roman"/>
          <w:b/>
          <w:sz w:val="24"/>
          <w:szCs w:val="24"/>
        </w:rPr>
        <w:t xml:space="preserve"> appropriate early intervention services from birth to 3 years of age and covers school years (age 3-21 years). If a student is eligible under IDEA or has a 504 plan, the school must ensure the hearing aids are functioning properly, the student has access to assistive technology (such as an FM system), and that those using assistive technology</w:t>
      </w:r>
      <w:r w:rsidR="00C73515">
        <w:rPr>
          <w:rFonts w:ascii="Times New Roman" w:hAnsi="Times New Roman" w:cs="Times New Roman"/>
          <w:b/>
          <w:sz w:val="24"/>
          <w:szCs w:val="24"/>
        </w:rPr>
        <w:t xml:space="preserve"> </w:t>
      </w:r>
      <w:r w:rsidR="00830013" w:rsidRPr="00830013">
        <w:rPr>
          <w:rFonts w:ascii="Times New Roman" w:hAnsi="Times New Roman" w:cs="Times New Roman"/>
          <w:b/>
          <w:sz w:val="24"/>
          <w:szCs w:val="24"/>
        </w:rPr>
        <w:t xml:space="preserve">- including teachers - are trained properly in the care and use of that technology. </w:t>
      </w:r>
    </w:p>
    <w:p w14:paraId="1E02EC8F" w14:textId="77777777" w:rsidR="00C73515" w:rsidRDefault="00937EE6" w:rsidP="00B24602">
      <w:pPr>
        <w:spacing w:before="120" w:after="120" w:line="480" w:lineRule="auto"/>
        <w:rPr>
          <w:rFonts w:ascii="Times New Roman" w:hAnsi="Times New Roman" w:cs="Times New Roman"/>
          <w:b/>
          <w:sz w:val="24"/>
          <w:szCs w:val="24"/>
        </w:rPr>
      </w:pPr>
      <w:r>
        <w:rPr>
          <w:rFonts w:ascii="Times New Roman" w:hAnsi="Times New Roman" w:cs="Times New Roman"/>
          <w:b/>
          <w:sz w:val="24"/>
          <w:szCs w:val="24"/>
        </w:rPr>
        <w:t>In addition</w:t>
      </w:r>
      <w:r w:rsidR="00AE0356">
        <w:rPr>
          <w:rFonts w:ascii="Times New Roman" w:hAnsi="Times New Roman" w:cs="Times New Roman"/>
          <w:b/>
          <w:sz w:val="24"/>
          <w:szCs w:val="24"/>
        </w:rPr>
        <w:t>,</w:t>
      </w:r>
      <w:r w:rsidR="00C73515">
        <w:rPr>
          <w:rFonts w:ascii="Times New Roman" w:hAnsi="Times New Roman" w:cs="Times New Roman"/>
          <w:b/>
          <w:sz w:val="24"/>
          <w:szCs w:val="24"/>
        </w:rPr>
        <w:t xml:space="preserve"> </w:t>
      </w:r>
      <w:r w:rsidR="00830013" w:rsidRPr="00830013">
        <w:rPr>
          <w:rFonts w:ascii="Times New Roman" w:hAnsi="Times New Roman" w:cs="Times New Roman"/>
          <w:b/>
          <w:sz w:val="24"/>
          <w:szCs w:val="24"/>
        </w:rPr>
        <w:t>The Americans with Disabili</w:t>
      </w:r>
      <w:r>
        <w:rPr>
          <w:rFonts w:ascii="Times New Roman" w:hAnsi="Times New Roman" w:cs="Times New Roman"/>
          <w:b/>
          <w:sz w:val="24"/>
          <w:szCs w:val="24"/>
        </w:rPr>
        <w:t>ties Act (ADA)</w:t>
      </w:r>
      <w:r w:rsidR="00444939">
        <w:rPr>
          <w:rFonts w:ascii="Times New Roman" w:hAnsi="Times New Roman" w:cs="Times New Roman"/>
          <w:b/>
          <w:sz w:val="24"/>
          <w:szCs w:val="24"/>
        </w:rPr>
        <w:t xml:space="preserve"> covers</w:t>
      </w:r>
      <w:r>
        <w:rPr>
          <w:rFonts w:ascii="Times New Roman" w:hAnsi="Times New Roman" w:cs="Times New Roman"/>
          <w:b/>
          <w:sz w:val="24"/>
          <w:szCs w:val="24"/>
        </w:rPr>
        <w:t xml:space="preserve"> f</w:t>
      </w:r>
      <w:r w:rsidR="00D95EAB">
        <w:rPr>
          <w:rFonts w:ascii="Times New Roman" w:hAnsi="Times New Roman" w:cs="Times New Roman"/>
          <w:b/>
          <w:sz w:val="24"/>
          <w:szCs w:val="24"/>
        </w:rPr>
        <w:t>our</w:t>
      </w:r>
      <w:r>
        <w:rPr>
          <w:rFonts w:ascii="Times New Roman" w:hAnsi="Times New Roman" w:cs="Times New Roman"/>
          <w:b/>
          <w:sz w:val="24"/>
          <w:szCs w:val="24"/>
        </w:rPr>
        <w:t xml:space="preserve"> section</w:t>
      </w:r>
      <w:r w:rsidR="004F79F2">
        <w:rPr>
          <w:rFonts w:ascii="Times New Roman" w:hAnsi="Times New Roman" w:cs="Times New Roman"/>
          <w:b/>
          <w:sz w:val="24"/>
          <w:szCs w:val="24"/>
        </w:rPr>
        <w:t>s</w:t>
      </w:r>
      <w:r w:rsidR="00444939">
        <w:rPr>
          <w:rFonts w:ascii="Times New Roman" w:hAnsi="Times New Roman" w:cs="Times New Roman"/>
          <w:b/>
          <w:sz w:val="24"/>
          <w:szCs w:val="24"/>
        </w:rPr>
        <w:t xml:space="preserve"> for</w:t>
      </w:r>
      <w:r w:rsidR="003E1856">
        <w:rPr>
          <w:rFonts w:ascii="Times New Roman" w:hAnsi="Times New Roman" w:cs="Times New Roman"/>
          <w:b/>
          <w:sz w:val="24"/>
          <w:szCs w:val="24"/>
        </w:rPr>
        <w:t xml:space="preserve"> people with</w:t>
      </w:r>
      <w:r w:rsidR="00C73515">
        <w:rPr>
          <w:rFonts w:ascii="Times New Roman" w:hAnsi="Times New Roman" w:cs="Times New Roman"/>
          <w:b/>
          <w:sz w:val="24"/>
          <w:szCs w:val="24"/>
        </w:rPr>
        <w:t xml:space="preserve"> </w:t>
      </w:r>
      <w:r w:rsidR="003E1856">
        <w:rPr>
          <w:rFonts w:ascii="Times New Roman" w:hAnsi="Times New Roman" w:cs="Times New Roman"/>
          <w:b/>
          <w:sz w:val="24"/>
          <w:szCs w:val="24"/>
        </w:rPr>
        <w:t>disability</w:t>
      </w:r>
      <w:r w:rsidR="004F79F2">
        <w:rPr>
          <w:rFonts w:ascii="Times New Roman" w:hAnsi="Times New Roman" w:cs="Times New Roman"/>
          <w:b/>
          <w:sz w:val="24"/>
          <w:szCs w:val="24"/>
        </w:rPr>
        <w:t>:</w:t>
      </w:r>
      <w:r w:rsidR="00830013" w:rsidRPr="00830013">
        <w:rPr>
          <w:rFonts w:ascii="Times New Roman" w:hAnsi="Times New Roman" w:cs="Times New Roman"/>
          <w:b/>
          <w:sz w:val="24"/>
          <w:szCs w:val="24"/>
        </w:rPr>
        <w:t xml:space="preserve"> </w:t>
      </w:r>
    </w:p>
    <w:p w14:paraId="7139E2AB" w14:textId="77777777" w:rsidR="00C73515" w:rsidRDefault="00C73515" w:rsidP="00C73515">
      <w:pPr>
        <w:pStyle w:val="ListParagraph"/>
        <w:numPr>
          <w:ilvl w:val="0"/>
          <w:numId w:val="3"/>
        </w:numPr>
        <w:spacing w:before="120" w:after="120"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Employment – which </w:t>
      </w:r>
      <w:r w:rsidR="00830013" w:rsidRPr="00C73515">
        <w:rPr>
          <w:rFonts w:ascii="Times New Roman" w:hAnsi="Times New Roman" w:cs="Times New Roman"/>
          <w:b/>
          <w:sz w:val="24"/>
          <w:szCs w:val="24"/>
        </w:rPr>
        <w:t>applies to busin</w:t>
      </w:r>
      <w:r>
        <w:rPr>
          <w:rFonts w:ascii="Times New Roman" w:hAnsi="Times New Roman" w:cs="Times New Roman"/>
          <w:b/>
          <w:sz w:val="24"/>
          <w:szCs w:val="24"/>
        </w:rPr>
        <w:t>esses with 15 or more employees</w:t>
      </w:r>
    </w:p>
    <w:p w14:paraId="54B9A737" w14:textId="77777777" w:rsidR="00C73515" w:rsidRDefault="004F79F2" w:rsidP="00C73515">
      <w:pPr>
        <w:pStyle w:val="ListParagraph"/>
        <w:numPr>
          <w:ilvl w:val="0"/>
          <w:numId w:val="3"/>
        </w:numPr>
        <w:spacing w:before="120" w:after="120" w:line="480" w:lineRule="auto"/>
        <w:rPr>
          <w:rFonts w:ascii="Times New Roman" w:hAnsi="Times New Roman" w:cs="Times New Roman"/>
          <w:b/>
          <w:sz w:val="24"/>
          <w:szCs w:val="24"/>
        </w:rPr>
      </w:pPr>
      <w:r w:rsidRPr="00C73515">
        <w:rPr>
          <w:rFonts w:ascii="Times New Roman" w:hAnsi="Times New Roman" w:cs="Times New Roman"/>
          <w:b/>
          <w:sz w:val="24"/>
          <w:szCs w:val="24"/>
        </w:rPr>
        <w:t xml:space="preserve"> </w:t>
      </w:r>
      <w:r w:rsidR="00C73515">
        <w:rPr>
          <w:rFonts w:ascii="Times New Roman" w:hAnsi="Times New Roman" w:cs="Times New Roman"/>
          <w:b/>
          <w:sz w:val="24"/>
          <w:szCs w:val="24"/>
        </w:rPr>
        <w:t>E</w:t>
      </w:r>
      <w:r w:rsidRPr="00C73515">
        <w:rPr>
          <w:rFonts w:ascii="Times New Roman" w:hAnsi="Times New Roman" w:cs="Times New Roman"/>
          <w:b/>
          <w:sz w:val="24"/>
          <w:szCs w:val="24"/>
        </w:rPr>
        <w:t>nsures</w:t>
      </w:r>
      <w:r w:rsidR="00C73515">
        <w:rPr>
          <w:rFonts w:ascii="Times New Roman" w:hAnsi="Times New Roman" w:cs="Times New Roman"/>
          <w:b/>
          <w:sz w:val="24"/>
          <w:szCs w:val="24"/>
        </w:rPr>
        <w:t xml:space="preserve"> </w:t>
      </w:r>
      <w:r w:rsidR="00830013" w:rsidRPr="00C73515">
        <w:rPr>
          <w:rFonts w:ascii="Times New Roman" w:hAnsi="Times New Roman" w:cs="Times New Roman"/>
          <w:b/>
          <w:sz w:val="24"/>
          <w:szCs w:val="24"/>
        </w:rPr>
        <w:t>all state and local government activities and programs are accessi</w:t>
      </w:r>
      <w:r w:rsidR="00C73515">
        <w:rPr>
          <w:rFonts w:ascii="Times New Roman" w:hAnsi="Times New Roman" w:cs="Times New Roman"/>
          <w:b/>
          <w:sz w:val="24"/>
          <w:szCs w:val="24"/>
        </w:rPr>
        <w:t>ble to the Deaf community</w:t>
      </w:r>
    </w:p>
    <w:p w14:paraId="7150D4CD" w14:textId="77777777" w:rsidR="00D95EAB" w:rsidRDefault="00C73515" w:rsidP="00C73515">
      <w:pPr>
        <w:pStyle w:val="ListParagraph"/>
        <w:numPr>
          <w:ilvl w:val="0"/>
          <w:numId w:val="3"/>
        </w:numPr>
        <w:spacing w:before="120" w:after="120" w:line="480" w:lineRule="auto"/>
        <w:rPr>
          <w:rFonts w:ascii="Times New Roman" w:hAnsi="Times New Roman" w:cs="Times New Roman"/>
          <w:b/>
          <w:sz w:val="24"/>
          <w:szCs w:val="24"/>
        </w:rPr>
      </w:pPr>
      <w:r>
        <w:rPr>
          <w:rFonts w:ascii="Times New Roman" w:hAnsi="Times New Roman" w:cs="Times New Roman"/>
          <w:b/>
          <w:sz w:val="24"/>
          <w:szCs w:val="24"/>
        </w:rPr>
        <w:t>Ensures</w:t>
      </w:r>
      <w:r w:rsidR="00830013" w:rsidRPr="00C73515">
        <w:rPr>
          <w:rFonts w:ascii="Times New Roman" w:hAnsi="Times New Roman" w:cs="Times New Roman"/>
          <w:b/>
          <w:sz w:val="24"/>
          <w:szCs w:val="24"/>
        </w:rPr>
        <w:t xml:space="preserve"> all businesses </w:t>
      </w:r>
      <w:r>
        <w:rPr>
          <w:rFonts w:ascii="Times New Roman" w:hAnsi="Times New Roman" w:cs="Times New Roman"/>
          <w:b/>
          <w:sz w:val="24"/>
          <w:szCs w:val="24"/>
        </w:rPr>
        <w:t xml:space="preserve">are </w:t>
      </w:r>
      <w:r w:rsidR="00D95EAB">
        <w:rPr>
          <w:rFonts w:ascii="Times New Roman" w:hAnsi="Times New Roman" w:cs="Times New Roman"/>
          <w:b/>
          <w:sz w:val="24"/>
          <w:szCs w:val="24"/>
        </w:rPr>
        <w:t>open to the public -</w:t>
      </w:r>
      <w:r w:rsidR="00830013" w:rsidRPr="00C73515">
        <w:rPr>
          <w:rFonts w:ascii="Times New Roman" w:hAnsi="Times New Roman" w:cs="Times New Roman"/>
          <w:b/>
          <w:sz w:val="24"/>
          <w:szCs w:val="24"/>
        </w:rPr>
        <w:t xml:space="preserve"> regardless of si</w:t>
      </w:r>
      <w:r w:rsidR="004F79F2" w:rsidRPr="00C73515">
        <w:rPr>
          <w:rFonts w:ascii="Times New Roman" w:hAnsi="Times New Roman" w:cs="Times New Roman"/>
          <w:b/>
          <w:sz w:val="24"/>
          <w:szCs w:val="24"/>
        </w:rPr>
        <w:t>ze</w:t>
      </w:r>
      <w:r w:rsidR="00D95EAB">
        <w:rPr>
          <w:rFonts w:ascii="Times New Roman" w:hAnsi="Times New Roman" w:cs="Times New Roman"/>
          <w:b/>
          <w:sz w:val="24"/>
          <w:szCs w:val="24"/>
        </w:rPr>
        <w:t xml:space="preserve"> they</w:t>
      </w:r>
      <w:r w:rsidR="004F79F2" w:rsidRPr="00C73515">
        <w:rPr>
          <w:rFonts w:ascii="Times New Roman" w:hAnsi="Times New Roman" w:cs="Times New Roman"/>
          <w:b/>
          <w:sz w:val="24"/>
          <w:szCs w:val="24"/>
        </w:rPr>
        <w:t xml:space="preserve"> must be accessible</w:t>
      </w:r>
    </w:p>
    <w:p w14:paraId="4500A4EC" w14:textId="77777777" w:rsidR="003052A0" w:rsidRDefault="00AE0356" w:rsidP="00C73515">
      <w:pPr>
        <w:pStyle w:val="ListParagraph"/>
        <w:numPr>
          <w:ilvl w:val="0"/>
          <w:numId w:val="3"/>
        </w:numPr>
        <w:spacing w:before="120" w:after="120" w:line="480" w:lineRule="auto"/>
        <w:rPr>
          <w:rFonts w:ascii="Times New Roman" w:hAnsi="Times New Roman" w:cs="Times New Roman"/>
          <w:b/>
          <w:sz w:val="24"/>
          <w:szCs w:val="24"/>
        </w:rPr>
      </w:pPr>
      <w:r w:rsidRPr="00C73515">
        <w:rPr>
          <w:rFonts w:ascii="Times New Roman" w:hAnsi="Times New Roman" w:cs="Times New Roman"/>
          <w:b/>
          <w:sz w:val="24"/>
          <w:szCs w:val="24"/>
        </w:rPr>
        <w:t xml:space="preserve"> </w:t>
      </w:r>
      <w:r w:rsidR="00D95EAB">
        <w:rPr>
          <w:rFonts w:ascii="Times New Roman" w:hAnsi="Times New Roman" w:cs="Times New Roman"/>
          <w:b/>
          <w:sz w:val="24"/>
          <w:szCs w:val="24"/>
        </w:rPr>
        <w:t>N</w:t>
      </w:r>
      <w:r w:rsidRPr="00C73515">
        <w:rPr>
          <w:rFonts w:ascii="Times New Roman" w:hAnsi="Times New Roman" w:cs="Times New Roman"/>
          <w:b/>
          <w:sz w:val="24"/>
          <w:szCs w:val="24"/>
        </w:rPr>
        <w:t>ationwide</w:t>
      </w:r>
      <w:r w:rsidR="00830013" w:rsidRPr="00C73515">
        <w:rPr>
          <w:rFonts w:ascii="Times New Roman" w:hAnsi="Times New Roman" w:cs="Times New Roman"/>
          <w:b/>
          <w:sz w:val="24"/>
          <w:szCs w:val="24"/>
        </w:rPr>
        <w:t xml:space="preserve"> relay service to make the telephone system available to persons with hearing impair</w:t>
      </w:r>
      <w:r w:rsidR="00B7714D" w:rsidRPr="00C73515">
        <w:rPr>
          <w:rFonts w:ascii="Times New Roman" w:hAnsi="Times New Roman" w:cs="Times New Roman"/>
          <w:b/>
          <w:sz w:val="24"/>
          <w:szCs w:val="24"/>
        </w:rPr>
        <w:t>ment and/or speech disabilities (Berke, 2008)</w:t>
      </w:r>
    </w:p>
    <w:p w14:paraId="44C3D3AA" w14:textId="77777777" w:rsidR="00A02C68" w:rsidRDefault="00A02C68">
      <w:pPr>
        <w:rPr>
          <w:rFonts w:ascii="Times New Roman" w:hAnsi="Times New Roman" w:cs="Times New Roman"/>
          <w:b/>
          <w:sz w:val="24"/>
          <w:szCs w:val="24"/>
        </w:rPr>
      </w:pPr>
      <w:r>
        <w:rPr>
          <w:rFonts w:ascii="Times New Roman" w:hAnsi="Times New Roman" w:cs="Times New Roman"/>
          <w:b/>
          <w:sz w:val="24"/>
          <w:szCs w:val="24"/>
        </w:rPr>
        <w:br w:type="page"/>
      </w:r>
    </w:p>
    <w:p w14:paraId="279C0A1C" w14:textId="77777777" w:rsidR="00A02C68" w:rsidRDefault="00A02C68" w:rsidP="00A02C68">
      <w:pPr>
        <w:pStyle w:val="ListParagraph"/>
        <w:spacing w:before="120" w:after="120" w:line="480" w:lineRule="auto"/>
        <w:rPr>
          <w:rFonts w:ascii="Times New Roman" w:hAnsi="Times New Roman" w:cs="Times New Roman"/>
          <w:b/>
          <w:sz w:val="24"/>
          <w:szCs w:val="24"/>
        </w:rPr>
      </w:pPr>
    </w:p>
    <w:p w14:paraId="283C967C" w14:textId="77777777" w:rsidR="00A02C68" w:rsidRPr="00A02C68" w:rsidRDefault="00A02C68" w:rsidP="00A02C68">
      <w:pPr>
        <w:spacing w:before="120" w:after="120" w:line="480" w:lineRule="auto"/>
        <w:jc w:val="center"/>
        <w:rPr>
          <w:rFonts w:ascii="Times New Roman" w:hAnsi="Times New Roman" w:cs="Times New Roman"/>
          <w:b/>
          <w:i/>
          <w:sz w:val="24"/>
          <w:szCs w:val="24"/>
        </w:rPr>
      </w:pPr>
      <w:r w:rsidRPr="00A02C68">
        <w:rPr>
          <w:rFonts w:ascii="Times New Roman" w:hAnsi="Times New Roman" w:cs="Times New Roman"/>
          <w:b/>
          <w:i/>
          <w:sz w:val="24"/>
          <w:szCs w:val="24"/>
        </w:rPr>
        <w:t>Are the brains of deaf people structurally or organizationally different from others?</w:t>
      </w:r>
    </w:p>
    <w:p w14:paraId="3765E35F" w14:textId="77777777" w:rsidR="003155BC" w:rsidRPr="001E551C" w:rsidRDefault="00A02C68" w:rsidP="00D95EAB">
      <w:pPr>
        <w:spacing w:before="120" w:after="120"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00643CB6">
        <w:rPr>
          <w:rFonts w:ascii="Times New Roman" w:hAnsi="Times New Roman" w:cs="Times New Roman"/>
          <w:b/>
          <w:sz w:val="24"/>
          <w:szCs w:val="24"/>
        </w:rPr>
        <w:t>According to Dr. Looby (personal communication,</w:t>
      </w:r>
      <w:r w:rsidR="001E551C">
        <w:rPr>
          <w:rFonts w:ascii="Times New Roman" w:hAnsi="Times New Roman" w:cs="Times New Roman"/>
          <w:b/>
          <w:sz w:val="24"/>
          <w:szCs w:val="24"/>
        </w:rPr>
        <w:t xml:space="preserve"> June 29, 2015), Chapter 9 Deaf and Hard of Hearing slid</w:t>
      </w:r>
      <w:r w:rsidR="005E13D8">
        <w:rPr>
          <w:rFonts w:ascii="Times New Roman" w:hAnsi="Times New Roman" w:cs="Times New Roman"/>
          <w:b/>
          <w:sz w:val="24"/>
          <w:szCs w:val="24"/>
        </w:rPr>
        <w:t>e</w:t>
      </w:r>
      <w:r w:rsidR="001E551C">
        <w:rPr>
          <w:rFonts w:ascii="Times New Roman" w:hAnsi="Times New Roman" w:cs="Times New Roman"/>
          <w:b/>
          <w:sz w:val="24"/>
          <w:szCs w:val="24"/>
        </w:rPr>
        <w:t xml:space="preserve"> presentation number 3</w:t>
      </w:r>
      <w:r w:rsidR="00D95EAB">
        <w:rPr>
          <w:rFonts w:ascii="Times New Roman" w:hAnsi="Times New Roman" w:cs="Times New Roman"/>
          <w:b/>
          <w:sz w:val="24"/>
          <w:szCs w:val="24"/>
        </w:rPr>
        <w:t xml:space="preserve"> “</w:t>
      </w:r>
      <w:r w:rsidR="00C75EC6" w:rsidRPr="001E551C">
        <w:rPr>
          <w:rFonts w:ascii="Times New Roman" w:hAnsi="Times New Roman" w:cs="Times New Roman"/>
          <w:b/>
          <w:sz w:val="24"/>
          <w:szCs w:val="24"/>
        </w:rPr>
        <w:t>Students who receive special education because of hearing loss are a heterogeneous group</w:t>
      </w:r>
      <w:r w:rsidR="00D95EAB">
        <w:rPr>
          <w:rFonts w:ascii="Times New Roman" w:hAnsi="Times New Roman" w:cs="Times New Roman"/>
          <w:b/>
          <w:sz w:val="24"/>
          <w:szCs w:val="24"/>
        </w:rPr>
        <w:t>”.</w:t>
      </w:r>
      <w:r w:rsidR="00C75EC6" w:rsidRPr="001E551C">
        <w:rPr>
          <w:rFonts w:ascii="Times New Roman" w:hAnsi="Times New Roman" w:cs="Times New Roman"/>
          <w:b/>
          <w:sz w:val="24"/>
          <w:szCs w:val="24"/>
        </w:rPr>
        <w:t xml:space="preserve"> </w:t>
      </w:r>
      <w:r w:rsidR="00D95EAB">
        <w:rPr>
          <w:rFonts w:ascii="Times New Roman" w:hAnsi="Times New Roman" w:cs="Times New Roman"/>
          <w:b/>
          <w:sz w:val="24"/>
          <w:szCs w:val="24"/>
        </w:rPr>
        <w:t>He believes their level of functioning is influenced by:</w:t>
      </w:r>
    </w:p>
    <w:p w14:paraId="5AD0828F" w14:textId="77777777" w:rsidR="003155BC" w:rsidRPr="00D95EAB" w:rsidRDefault="00C75EC6" w:rsidP="00D95EAB">
      <w:pPr>
        <w:pStyle w:val="ListParagraph"/>
        <w:numPr>
          <w:ilvl w:val="0"/>
          <w:numId w:val="4"/>
        </w:numPr>
        <w:spacing w:before="120" w:after="120" w:line="480" w:lineRule="auto"/>
        <w:rPr>
          <w:rFonts w:ascii="Times New Roman" w:hAnsi="Times New Roman" w:cs="Times New Roman"/>
          <w:b/>
          <w:sz w:val="24"/>
          <w:szCs w:val="24"/>
        </w:rPr>
      </w:pPr>
      <w:r w:rsidRPr="00D95EAB">
        <w:rPr>
          <w:rFonts w:ascii="Times New Roman" w:hAnsi="Times New Roman" w:cs="Times New Roman"/>
          <w:b/>
          <w:sz w:val="24"/>
          <w:szCs w:val="24"/>
        </w:rPr>
        <w:t>Degree of hearing loss</w:t>
      </w:r>
    </w:p>
    <w:p w14:paraId="0C2D99FE" w14:textId="77777777" w:rsidR="003155BC" w:rsidRPr="00D95EAB" w:rsidRDefault="00C75EC6" w:rsidP="00D95EAB">
      <w:pPr>
        <w:pStyle w:val="ListParagraph"/>
        <w:numPr>
          <w:ilvl w:val="0"/>
          <w:numId w:val="4"/>
        </w:numPr>
        <w:spacing w:before="120" w:after="120" w:line="480" w:lineRule="auto"/>
        <w:rPr>
          <w:rFonts w:ascii="Times New Roman" w:hAnsi="Times New Roman" w:cs="Times New Roman"/>
          <w:b/>
          <w:sz w:val="24"/>
          <w:szCs w:val="24"/>
        </w:rPr>
      </w:pPr>
      <w:r w:rsidRPr="00D95EAB">
        <w:rPr>
          <w:rFonts w:ascii="Times New Roman" w:hAnsi="Times New Roman" w:cs="Times New Roman"/>
          <w:b/>
          <w:sz w:val="24"/>
          <w:szCs w:val="24"/>
        </w:rPr>
        <w:t>Age of onset</w:t>
      </w:r>
    </w:p>
    <w:p w14:paraId="4C796A48" w14:textId="77777777" w:rsidR="003155BC" w:rsidRPr="00D95EAB" w:rsidRDefault="00C75EC6" w:rsidP="00D95EAB">
      <w:pPr>
        <w:pStyle w:val="ListParagraph"/>
        <w:numPr>
          <w:ilvl w:val="0"/>
          <w:numId w:val="4"/>
        </w:numPr>
        <w:spacing w:before="120" w:after="120" w:line="480" w:lineRule="auto"/>
        <w:rPr>
          <w:rFonts w:ascii="Times New Roman" w:hAnsi="Times New Roman" w:cs="Times New Roman"/>
          <w:b/>
          <w:sz w:val="24"/>
          <w:szCs w:val="24"/>
        </w:rPr>
      </w:pPr>
      <w:r w:rsidRPr="00D95EAB">
        <w:rPr>
          <w:rFonts w:ascii="Times New Roman" w:hAnsi="Times New Roman" w:cs="Times New Roman"/>
          <w:b/>
          <w:sz w:val="24"/>
          <w:szCs w:val="24"/>
        </w:rPr>
        <w:t>Attitudes of parents and siblings</w:t>
      </w:r>
    </w:p>
    <w:p w14:paraId="68EF3128" w14:textId="77777777" w:rsidR="003155BC" w:rsidRPr="00D95EAB" w:rsidRDefault="00C75EC6" w:rsidP="00D95EAB">
      <w:pPr>
        <w:pStyle w:val="ListParagraph"/>
        <w:numPr>
          <w:ilvl w:val="0"/>
          <w:numId w:val="4"/>
        </w:numPr>
        <w:spacing w:before="120" w:after="120" w:line="480" w:lineRule="auto"/>
        <w:rPr>
          <w:rFonts w:ascii="Times New Roman" w:hAnsi="Times New Roman" w:cs="Times New Roman"/>
          <w:b/>
          <w:sz w:val="24"/>
          <w:szCs w:val="24"/>
        </w:rPr>
      </w:pPr>
      <w:r w:rsidRPr="00D95EAB">
        <w:rPr>
          <w:rFonts w:ascii="Times New Roman" w:hAnsi="Times New Roman" w:cs="Times New Roman"/>
          <w:b/>
          <w:sz w:val="24"/>
          <w:szCs w:val="24"/>
        </w:rPr>
        <w:t>Opportunities to acquire a first language</w:t>
      </w:r>
    </w:p>
    <w:p w14:paraId="3B3DC60A" w14:textId="77777777" w:rsidR="003155BC" w:rsidRPr="00D95EAB" w:rsidRDefault="00C75EC6" w:rsidP="00D95EAB">
      <w:pPr>
        <w:pStyle w:val="ListParagraph"/>
        <w:numPr>
          <w:ilvl w:val="0"/>
          <w:numId w:val="4"/>
        </w:numPr>
        <w:spacing w:before="120" w:after="120" w:line="480" w:lineRule="auto"/>
        <w:rPr>
          <w:rFonts w:ascii="Times New Roman" w:hAnsi="Times New Roman" w:cs="Times New Roman"/>
          <w:b/>
          <w:sz w:val="24"/>
          <w:szCs w:val="24"/>
        </w:rPr>
      </w:pPr>
      <w:r w:rsidRPr="00D95EAB">
        <w:rPr>
          <w:rFonts w:ascii="Times New Roman" w:hAnsi="Times New Roman" w:cs="Times New Roman"/>
          <w:b/>
          <w:sz w:val="24"/>
          <w:szCs w:val="24"/>
        </w:rPr>
        <w:t>The presence of other disabilities</w:t>
      </w:r>
    </w:p>
    <w:p w14:paraId="4BE346CC" w14:textId="77777777" w:rsidR="003155BC" w:rsidRPr="00A02C68" w:rsidRDefault="00C75EC6" w:rsidP="00A02C68">
      <w:pPr>
        <w:pStyle w:val="ListParagraph"/>
        <w:numPr>
          <w:ilvl w:val="0"/>
          <w:numId w:val="4"/>
        </w:numPr>
        <w:spacing w:before="120" w:after="120" w:line="480" w:lineRule="auto"/>
        <w:rPr>
          <w:rFonts w:ascii="Times New Roman" w:hAnsi="Times New Roman" w:cs="Times New Roman"/>
          <w:b/>
          <w:sz w:val="24"/>
          <w:szCs w:val="24"/>
        </w:rPr>
      </w:pPr>
      <w:r w:rsidRPr="00A02C68">
        <w:rPr>
          <w:rFonts w:ascii="Times New Roman" w:hAnsi="Times New Roman" w:cs="Times New Roman"/>
          <w:b/>
          <w:sz w:val="24"/>
          <w:szCs w:val="24"/>
        </w:rPr>
        <w:t>The extent to which a child successfully interacts</w:t>
      </w:r>
      <w:r w:rsidR="00A02C68">
        <w:rPr>
          <w:rFonts w:ascii="Times New Roman" w:hAnsi="Times New Roman" w:cs="Times New Roman"/>
          <w:b/>
          <w:sz w:val="24"/>
          <w:szCs w:val="24"/>
        </w:rPr>
        <w:t xml:space="preserve"> –this</w:t>
      </w:r>
      <w:r w:rsidRPr="00A02C68">
        <w:rPr>
          <w:rFonts w:ascii="Times New Roman" w:hAnsi="Times New Roman" w:cs="Times New Roman"/>
          <w:b/>
          <w:sz w:val="24"/>
          <w:szCs w:val="24"/>
        </w:rPr>
        <w:t xml:space="preserve"> depends largely on others’ attitudes and the child’s ability to communicate in some mutually accepted way</w:t>
      </w:r>
      <w:r w:rsidR="005E13D8" w:rsidRPr="00A02C68">
        <w:rPr>
          <w:rFonts w:ascii="Times New Roman" w:hAnsi="Times New Roman" w:cs="Times New Roman"/>
          <w:b/>
          <w:sz w:val="24"/>
          <w:szCs w:val="24"/>
        </w:rPr>
        <w:t>.</w:t>
      </w:r>
      <w:r w:rsidR="00663B4B" w:rsidRPr="00A02C68">
        <w:rPr>
          <w:rFonts w:ascii="Times New Roman" w:hAnsi="Times New Roman" w:cs="Times New Roman"/>
          <w:b/>
          <w:sz w:val="24"/>
          <w:szCs w:val="24"/>
        </w:rPr>
        <w:t xml:space="preserve"> </w:t>
      </w:r>
      <w:r w:rsidR="006C0BF3" w:rsidRPr="00A02C68">
        <w:rPr>
          <w:rFonts w:ascii="Times New Roman" w:hAnsi="Times New Roman" w:cs="Times New Roman"/>
          <w:b/>
          <w:sz w:val="24"/>
          <w:szCs w:val="24"/>
        </w:rPr>
        <w:t xml:space="preserve"> </w:t>
      </w:r>
      <w:r w:rsidR="00393694" w:rsidRPr="00A02C68">
        <w:rPr>
          <w:rFonts w:ascii="Times New Roman" w:hAnsi="Times New Roman" w:cs="Times New Roman"/>
          <w:b/>
          <w:sz w:val="24"/>
          <w:szCs w:val="24"/>
        </w:rPr>
        <w:t xml:space="preserve"> </w:t>
      </w:r>
    </w:p>
    <w:p w14:paraId="691FDFCA" w14:textId="77777777" w:rsidR="00643CB6" w:rsidRDefault="00E631EC" w:rsidP="00B24602">
      <w:pPr>
        <w:spacing w:before="120" w:after="120" w:line="480" w:lineRule="auto"/>
        <w:rPr>
          <w:rFonts w:ascii="Times New Roman" w:hAnsi="Times New Roman" w:cs="Times New Roman"/>
          <w:b/>
          <w:sz w:val="24"/>
          <w:szCs w:val="24"/>
        </w:rPr>
      </w:pPr>
      <w:r>
        <w:rPr>
          <w:rFonts w:ascii="Times New Roman" w:hAnsi="Times New Roman" w:cs="Times New Roman"/>
          <w:b/>
          <w:sz w:val="24"/>
          <w:szCs w:val="24"/>
        </w:rPr>
        <w:t>From this perspective</w:t>
      </w:r>
      <w:r w:rsidR="00CF486E">
        <w:rPr>
          <w:rFonts w:ascii="Times New Roman" w:hAnsi="Times New Roman" w:cs="Times New Roman"/>
          <w:b/>
          <w:sz w:val="24"/>
          <w:szCs w:val="24"/>
        </w:rPr>
        <w:t xml:space="preserve"> the following questions are asked</w:t>
      </w:r>
      <w:r w:rsidR="008D4EB3">
        <w:rPr>
          <w:rFonts w:ascii="Times New Roman" w:hAnsi="Times New Roman" w:cs="Times New Roman"/>
          <w:b/>
          <w:sz w:val="24"/>
          <w:szCs w:val="24"/>
        </w:rPr>
        <w:t>,</w:t>
      </w:r>
      <w:r>
        <w:rPr>
          <w:rFonts w:ascii="Times New Roman" w:hAnsi="Times New Roman" w:cs="Times New Roman"/>
          <w:b/>
          <w:sz w:val="24"/>
          <w:szCs w:val="24"/>
        </w:rPr>
        <w:t xml:space="preserve"> a</w:t>
      </w:r>
      <w:r w:rsidRPr="00E631EC">
        <w:rPr>
          <w:rFonts w:ascii="Times New Roman" w:hAnsi="Times New Roman" w:cs="Times New Roman"/>
          <w:b/>
          <w:sz w:val="24"/>
          <w:szCs w:val="24"/>
        </w:rPr>
        <w:t>re the brains of deaf people structurally or organizationally different from the brains of hearing people?  Do they process language in the right hemisphere because they are deaf?  No.  The brains of Deaf people process sign language in the left hemisphere of the brain just as hearing</w:t>
      </w:r>
      <w:r>
        <w:rPr>
          <w:rFonts w:ascii="Times New Roman" w:hAnsi="Times New Roman" w:cs="Times New Roman"/>
          <w:b/>
          <w:sz w:val="24"/>
          <w:szCs w:val="24"/>
        </w:rPr>
        <w:t xml:space="preserve"> people process spoken language</w:t>
      </w:r>
      <w:r w:rsidRPr="00E631EC">
        <w:rPr>
          <w:rFonts w:ascii="Times New Roman" w:hAnsi="Times New Roman" w:cs="Times New Roman"/>
          <w:b/>
          <w:sz w:val="24"/>
          <w:szCs w:val="24"/>
        </w:rPr>
        <w:t xml:space="preserve"> (Neville, 1988)</w:t>
      </w:r>
      <w:r w:rsidR="00DA5965">
        <w:rPr>
          <w:rFonts w:ascii="Times New Roman" w:hAnsi="Times New Roman" w:cs="Times New Roman"/>
          <w:b/>
          <w:sz w:val="24"/>
          <w:szCs w:val="24"/>
        </w:rPr>
        <w:t>.  Deaf people think signs or pictures rather than words.  This constitutes a mental process that is radically different from the norm.  The mind of Deaf people is different</w:t>
      </w:r>
      <w:r w:rsidR="00A02C68">
        <w:rPr>
          <w:rFonts w:ascii="Times New Roman" w:hAnsi="Times New Roman" w:cs="Times New Roman"/>
          <w:b/>
          <w:sz w:val="24"/>
          <w:szCs w:val="24"/>
        </w:rPr>
        <w:t xml:space="preserve"> </w:t>
      </w:r>
      <w:r w:rsidR="002338F0">
        <w:rPr>
          <w:rFonts w:ascii="Times New Roman" w:hAnsi="Times New Roman" w:cs="Times New Roman"/>
          <w:b/>
          <w:sz w:val="24"/>
          <w:szCs w:val="24"/>
        </w:rPr>
        <w:t>from hearing</w:t>
      </w:r>
      <w:r w:rsidR="008D4EB3">
        <w:rPr>
          <w:rFonts w:ascii="Times New Roman" w:hAnsi="Times New Roman" w:cs="Times New Roman"/>
          <w:b/>
          <w:sz w:val="24"/>
          <w:szCs w:val="24"/>
        </w:rPr>
        <w:t xml:space="preserve"> people, not sayin</w:t>
      </w:r>
      <w:r w:rsidR="00FF599F">
        <w:rPr>
          <w:rFonts w:ascii="Times New Roman" w:hAnsi="Times New Roman" w:cs="Times New Roman"/>
          <w:b/>
          <w:sz w:val="24"/>
          <w:szCs w:val="24"/>
        </w:rPr>
        <w:t>g that</w:t>
      </w:r>
      <w:r w:rsidR="002338F0">
        <w:rPr>
          <w:rFonts w:ascii="Times New Roman" w:hAnsi="Times New Roman" w:cs="Times New Roman"/>
          <w:b/>
          <w:sz w:val="24"/>
          <w:szCs w:val="24"/>
        </w:rPr>
        <w:t xml:space="preserve"> the</w:t>
      </w:r>
      <w:r w:rsidR="005E13D8">
        <w:rPr>
          <w:rFonts w:ascii="Times New Roman" w:hAnsi="Times New Roman" w:cs="Times New Roman"/>
          <w:b/>
          <w:sz w:val="24"/>
          <w:szCs w:val="24"/>
        </w:rPr>
        <w:t xml:space="preserve"> brain of</w:t>
      </w:r>
      <w:r w:rsidR="00A02C68">
        <w:rPr>
          <w:rFonts w:ascii="Times New Roman" w:hAnsi="Times New Roman" w:cs="Times New Roman"/>
          <w:b/>
          <w:sz w:val="24"/>
          <w:szCs w:val="24"/>
        </w:rPr>
        <w:t xml:space="preserve"> </w:t>
      </w:r>
      <w:r w:rsidR="00FF599F">
        <w:rPr>
          <w:rFonts w:ascii="Times New Roman" w:hAnsi="Times New Roman" w:cs="Times New Roman"/>
          <w:b/>
          <w:sz w:val="24"/>
          <w:szCs w:val="24"/>
        </w:rPr>
        <w:t>D</w:t>
      </w:r>
      <w:r w:rsidR="008D4EB3">
        <w:rPr>
          <w:rFonts w:ascii="Times New Roman" w:hAnsi="Times New Roman" w:cs="Times New Roman"/>
          <w:b/>
          <w:sz w:val="24"/>
          <w:szCs w:val="24"/>
        </w:rPr>
        <w:t>eaf people</w:t>
      </w:r>
      <w:r w:rsidR="008E7117">
        <w:rPr>
          <w:rFonts w:ascii="Times New Roman" w:hAnsi="Times New Roman" w:cs="Times New Roman"/>
          <w:b/>
          <w:sz w:val="24"/>
          <w:szCs w:val="24"/>
        </w:rPr>
        <w:t xml:space="preserve"> is</w:t>
      </w:r>
      <w:r w:rsidR="00FF599F">
        <w:rPr>
          <w:rFonts w:ascii="Times New Roman" w:hAnsi="Times New Roman" w:cs="Times New Roman"/>
          <w:b/>
          <w:sz w:val="24"/>
          <w:szCs w:val="24"/>
        </w:rPr>
        <w:t xml:space="preserve"> different from hearing people (Bellugi, 1988)</w:t>
      </w:r>
      <w:r w:rsidR="00A02C68">
        <w:rPr>
          <w:rFonts w:ascii="Times New Roman" w:hAnsi="Times New Roman" w:cs="Times New Roman"/>
          <w:b/>
          <w:sz w:val="24"/>
          <w:szCs w:val="24"/>
        </w:rPr>
        <w:t xml:space="preserve">. </w:t>
      </w:r>
      <w:r w:rsidR="001A2770">
        <w:rPr>
          <w:rFonts w:ascii="Times New Roman" w:hAnsi="Times New Roman" w:cs="Times New Roman"/>
          <w:b/>
          <w:sz w:val="24"/>
          <w:szCs w:val="24"/>
        </w:rPr>
        <w:t>The view of deafness as culture holds that children and adults who cannot</w:t>
      </w:r>
      <w:r w:rsidR="00775014">
        <w:rPr>
          <w:rFonts w:ascii="Times New Roman" w:hAnsi="Times New Roman" w:cs="Times New Roman"/>
          <w:b/>
          <w:sz w:val="24"/>
          <w:szCs w:val="24"/>
        </w:rPr>
        <w:t xml:space="preserve"> hear</w:t>
      </w:r>
      <w:r w:rsidR="00A02C68">
        <w:rPr>
          <w:rFonts w:ascii="Times New Roman" w:hAnsi="Times New Roman" w:cs="Times New Roman"/>
          <w:b/>
          <w:sz w:val="24"/>
          <w:szCs w:val="24"/>
        </w:rPr>
        <w:t xml:space="preserve"> </w:t>
      </w:r>
      <w:r w:rsidR="001A2770">
        <w:rPr>
          <w:rFonts w:ascii="Times New Roman" w:hAnsi="Times New Roman" w:cs="Times New Roman"/>
          <w:b/>
          <w:sz w:val="24"/>
          <w:szCs w:val="24"/>
        </w:rPr>
        <w:t>are isolated from the main</w:t>
      </w:r>
      <w:r w:rsidR="001B4655">
        <w:rPr>
          <w:rFonts w:ascii="Times New Roman" w:hAnsi="Times New Roman" w:cs="Times New Roman"/>
          <w:b/>
          <w:sz w:val="24"/>
          <w:szCs w:val="24"/>
        </w:rPr>
        <w:t xml:space="preserve"> str</w:t>
      </w:r>
      <w:r w:rsidR="001A2770">
        <w:rPr>
          <w:rFonts w:ascii="Times New Roman" w:hAnsi="Times New Roman" w:cs="Times New Roman"/>
          <w:b/>
          <w:sz w:val="24"/>
          <w:szCs w:val="24"/>
        </w:rPr>
        <w:t xml:space="preserve">eam because communication with hearing </w:t>
      </w:r>
      <w:r w:rsidR="001B4655">
        <w:rPr>
          <w:rFonts w:ascii="Times New Roman" w:hAnsi="Times New Roman" w:cs="Times New Roman"/>
          <w:b/>
          <w:sz w:val="24"/>
          <w:szCs w:val="24"/>
        </w:rPr>
        <w:t xml:space="preserve">individuals will always be laborious </w:t>
      </w:r>
      <w:r w:rsidR="001A2770">
        <w:rPr>
          <w:rFonts w:ascii="Times New Roman" w:hAnsi="Times New Roman" w:cs="Times New Roman"/>
          <w:b/>
          <w:sz w:val="24"/>
          <w:szCs w:val="24"/>
        </w:rPr>
        <w:t>(Dolnick, 1993)</w:t>
      </w:r>
      <w:r w:rsidR="00A02C68">
        <w:rPr>
          <w:rFonts w:ascii="Times New Roman" w:hAnsi="Times New Roman" w:cs="Times New Roman"/>
          <w:b/>
          <w:sz w:val="24"/>
          <w:szCs w:val="24"/>
        </w:rPr>
        <w:t>.</w:t>
      </w:r>
      <w:r w:rsidR="001B4655">
        <w:rPr>
          <w:rFonts w:ascii="Times New Roman" w:hAnsi="Times New Roman" w:cs="Times New Roman"/>
          <w:b/>
          <w:sz w:val="24"/>
          <w:szCs w:val="24"/>
        </w:rPr>
        <w:t xml:space="preserve">  The study always</w:t>
      </w:r>
      <w:r w:rsidR="00A02C68">
        <w:rPr>
          <w:rFonts w:ascii="Times New Roman" w:hAnsi="Times New Roman" w:cs="Times New Roman"/>
          <w:b/>
          <w:sz w:val="24"/>
          <w:szCs w:val="24"/>
        </w:rPr>
        <w:t xml:space="preserve"> found that Deaf students tend</w:t>
      </w:r>
      <w:r w:rsidR="001B4655">
        <w:rPr>
          <w:rFonts w:ascii="Times New Roman" w:hAnsi="Times New Roman" w:cs="Times New Roman"/>
          <w:b/>
          <w:sz w:val="24"/>
          <w:szCs w:val="24"/>
        </w:rPr>
        <w:t xml:space="preserve"> for </w:t>
      </w:r>
      <w:r w:rsidR="00A02C68">
        <w:rPr>
          <w:rFonts w:ascii="Times New Roman" w:hAnsi="Times New Roman" w:cs="Times New Roman"/>
          <w:b/>
          <w:sz w:val="24"/>
          <w:szCs w:val="24"/>
        </w:rPr>
        <w:t xml:space="preserve">the </w:t>
      </w:r>
      <w:r w:rsidR="001B4655">
        <w:rPr>
          <w:rFonts w:ascii="Times New Roman" w:hAnsi="Times New Roman" w:cs="Times New Roman"/>
          <w:b/>
          <w:sz w:val="24"/>
          <w:szCs w:val="24"/>
        </w:rPr>
        <w:t>most part to socialize with non-Deaf students and was attributed to shared language and experience.</w:t>
      </w:r>
    </w:p>
    <w:p w14:paraId="06D946DE" w14:textId="77777777" w:rsidR="00475635" w:rsidRPr="00475635" w:rsidRDefault="00475635" w:rsidP="00475635">
      <w:pPr>
        <w:spacing w:before="120" w:after="120" w:line="48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Higher </w:t>
      </w:r>
      <w:r w:rsidRPr="00475635">
        <w:rPr>
          <w:rFonts w:ascii="Times New Roman" w:hAnsi="Times New Roman" w:cs="Times New Roman"/>
          <w:b/>
          <w:i/>
          <w:sz w:val="24"/>
          <w:szCs w:val="24"/>
        </w:rPr>
        <w:t>Education for Deaf Students</w:t>
      </w:r>
    </w:p>
    <w:p w14:paraId="58805723" w14:textId="77777777" w:rsidR="00214CD1" w:rsidRPr="00214CD1" w:rsidRDefault="00214CD1" w:rsidP="00B24602">
      <w:pPr>
        <w:spacing w:before="120" w:after="120" w:line="480" w:lineRule="auto"/>
        <w:rPr>
          <w:rFonts w:ascii="Times New Roman" w:hAnsi="Times New Roman" w:cs="Times New Roman"/>
          <w:b/>
          <w:sz w:val="24"/>
          <w:szCs w:val="24"/>
        </w:rPr>
      </w:pPr>
      <w:r w:rsidRPr="00214CD1">
        <w:rPr>
          <w:rFonts w:ascii="Times New Roman" w:hAnsi="Times New Roman" w:cs="Times New Roman"/>
          <w:b/>
          <w:sz w:val="24"/>
          <w:szCs w:val="24"/>
        </w:rPr>
        <w:t>The early educators of the deaf</w:t>
      </w:r>
      <w:r w:rsidR="00B7714D">
        <w:rPr>
          <w:rFonts w:ascii="Times New Roman" w:hAnsi="Times New Roman" w:cs="Times New Roman"/>
          <w:b/>
          <w:sz w:val="24"/>
          <w:szCs w:val="24"/>
        </w:rPr>
        <w:t xml:space="preserve"> had</w:t>
      </w:r>
      <w:r w:rsidRPr="00214CD1">
        <w:rPr>
          <w:rFonts w:ascii="Times New Roman" w:hAnsi="Times New Roman" w:cs="Times New Roman"/>
          <w:b/>
          <w:sz w:val="24"/>
          <w:szCs w:val="24"/>
        </w:rPr>
        <w:t xml:space="preserve"> formed schools for the deaf with support from federal and state governments in the first half of the 19th century</w:t>
      </w:r>
      <w:r>
        <w:rPr>
          <w:rFonts w:ascii="Times New Roman" w:hAnsi="Times New Roman" w:cs="Times New Roman"/>
          <w:b/>
          <w:sz w:val="24"/>
          <w:szCs w:val="24"/>
        </w:rPr>
        <w:t>.</w:t>
      </w:r>
      <w:r w:rsidRPr="00214CD1">
        <w:rPr>
          <w:rFonts w:ascii="Times New Roman" w:hAnsi="Times New Roman" w:cs="Times New Roman"/>
          <w:b/>
          <w:sz w:val="24"/>
          <w:szCs w:val="24"/>
        </w:rPr>
        <w:t>The formation of the fi</w:t>
      </w:r>
      <w:r>
        <w:rPr>
          <w:rFonts w:ascii="Times New Roman" w:hAnsi="Times New Roman" w:cs="Times New Roman"/>
          <w:b/>
          <w:sz w:val="24"/>
          <w:szCs w:val="24"/>
        </w:rPr>
        <w:t>rst schools created the modern D</w:t>
      </w:r>
      <w:r w:rsidR="00B776FC">
        <w:rPr>
          <w:rFonts w:ascii="Times New Roman" w:hAnsi="Times New Roman" w:cs="Times New Roman"/>
          <w:b/>
          <w:sz w:val="24"/>
          <w:szCs w:val="24"/>
        </w:rPr>
        <w:t>eaf community in the United Stated of America</w:t>
      </w:r>
      <w:r w:rsidRPr="00214CD1">
        <w:rPr>
          <w:rFonts w:ascii="Times New Roman" w:hAnsi="Times New Roman" w:cs="Times New Roman"/>
          <w:b/>
          <w:sz w:val="24"/>
          <w:szCs w:val="24"/>
        </w:rPr>
        <w:t xml:space="preserve">. </w:t>
      </w:r>
      <w:smartTag w:uri="urn:schemas-microsoft-com:office:smarttags" w:element="stockticker">
        <w:r w:rsidRPr="00214CD1">
          <w:rPr>
            <w:rFonts w:ascii="Times New Roman" w:hAnsi="Times New Roman" w:cs="Times New Roman"/>
            <w:b/>
            <w:sz w:val="24"/>
            <w:szCs w:val="24"/>
          </w:rPr>
          <w:t>ASL</w:t>
        </w:r>
      </w:smartTag>
      <w:r w:rsidR="00B776FC">
        <w:rPr>
          <w:rFonts w:ascii="Times New Roman" w:hAnsi="Times New Roman" w:cs="Times New Roman"/>
          <w:b/>
          <w:sz w:val="24"/>
          <w:szCs w:val="24"/>
        </w:rPr>
        <w:t>, American Speech and Language</w:t>
      </w:r>
      <w:r w:rsidRPr="00214CD1">
        <w:rPr>
          <w:rFonts w:ascii="Times New Roman" w:hAnsi="Times New Roman" w:cs="Times New Roman"/>
          <w:b/>
          <w:sz w:val="24"/>
          <w:szCs w:val="24"/>
        </w:rPr>
        <w:t xml:space="preserve"> proliferated through these schools and deaf communities. Most of the graduates of the first schools for the deaf lived and worked in the same locality as the schools and communicated in </w:t>
      </w:r>
      <w:smartTag w:uri="urn:schemas-microsoft-com:office:smarttags" w:element="stockticker">
        <w:r w:rsidRPr="00214CD1">
          <w:rPr>
            <w:rFonts w:ascii="Times New Roman" w:hAnsi="Times New Roman" w:cs="Times New Roman"/>
            <w:b/>
            <w:sz w:val="24"/>
            <w:szCs w:val="24"/>
          </w:rPr>
          <w:t>ASL</w:t>
        </w:r>
      </w:smartTag>
      <w:r w:rsidRPr="00214CD1">
        <w:rPr>
          <w:rFonts w:ascii="Times New Roman" w:hAnsi="Times New Roman" w:cs="Times New Roman"/>
          <w:b/>
          <w:sz w:val="24"/>
          <w:szCs w:val="24"/>
        </w:rPr>
        <w:t>.</w:t>
      </w:r>
      <w:r w:rsidR="00A02C68">
        <w:rPr>
          <w:rFonts w:ascii="Times New Roman" w:hAnsi="Times New Roman" w:cs="Times New Roman"/>
          <w:b/>
          <w:sz w:val="24"/>
          <w:szCs w:val="24"/>
        </w:rPr>
        <w:t xml:space="preserve"> </w:t>
      </w:r>
      <w:smartTag w:uri="urn:schemas-microsoft-com:office:smarttags" w:element="stockticker">
        <w:r w:rsidR="006F0215" w:rsidRPr="006F0215">
          <w:rPr>
            <w:rFonts w:ascii="Times New Roman" w:hAnsi="Times New Roman" w:cs="Times New Roman"/>
            <w:b/>
            <w:sz w:val="24"/>
            <w:szCs w:val="24"/>
          </w:rPr>
          <w:t>ASL</w:t>
        </w:r>
      </w:smartTag>
      <w:r w:rsidR="006F0215" w:rsidRPr="006F0215">
        <w:rPr>
          <w:rFonts w:ascii="Times New Roman" w:hAnsi="Times New Roman" w:cs="Times New Roman"/>
          <w:b/>
          <w:sz w:val="24"/>
          <w:szCs w:val="24"/>
        </w:rPr>
        <w:t xml:space="preserve"> is a legitimate language in its own right</w:t>
      </w:r>
      <w:r w:rsidR="006F0215">
        <w:rPr>
          <w:rFonts w:ascii="Times New Roman" w:hAnsi="Times New Roman" w:cs="Times New Roman"/>
          <w:b/>
          <w:sz w:val="24"/>
          <w:szCs w:val="24"/>
        </w:rPr>
        <w:t xml:space="preserve">. </w:t>
      </w:r>
      <w:r w:rsidR="006F0215" w:rsidRPr="006F0215">
        <w:rPr>
          <w:rFonts w:ascii="Times New Roman" w:hAnsi="Times New Roman" w:cs="Times New Roman"/>
          <w:b/>
          <w:sz w:val="24"/>
          <w:szCs w:val="24"/>
        </w:rPr>
        <w:t>The goal of the bilingual-bicultural approach is to help deaf students become bilingual adults who can read and write with competence in their second language</w:t>
      </w:r>
      <w:r w:rsidR="006F0215">
        <w:rPr>
          <w:rFonts w:ascii="Times New Roman" w:hAnsi="Times New Roman" w:cs="Times New Roman"/>
          <w:b/>
          <w:sz w:val="24"/>
          <w:szCs w:val="24"/>
        </w:rPr>
        <w:t xml:space="preserve">. </w:t>
      </w:r>
      <w:r w:rsidRPr="00214CD1">
        <w:rPr>
          <w:rFonts w:ascii="Times New Roman" w:hAnsi="Times New Roman" w:cs="Times New Roman"/>
          <w:b/>
          <w:sz w:val="24"/>
          <w:szCs w:val="24"/>
        </w:rPr>
        <w:t xml:space="preserve"> They maintained contacts made at school and formed a constellation of local and regional communities that revolved around schools, churches, social clubs and associations. Newspapers and periodicals, known as the ‘Little Paper Family’, were published with news and announcements</w:t>
      </w:r>
      <w:r w:rsidR="00A02C68">
        <w:rPr>
          <w:rFonts w:ascii="Times New Roman" w:hAnsi="Times New Roman" w:cs="Times New Roman"/>
          <w:b/>
          <w:sz w:val="24"/>
          <w:szCs w:val="24"/>
        </w:rPr>
        <w:t xml:space="preserve"> </w:t>
      </w:r>
      <w:r w:rsidR="00775014">
        <w:rPr>
          <w:rFonts w:ascii="Times New Roman" w:hAnsi="Times New Roman" w:cs="Times New Roman"/>
          <w:b/>
          <w:sz w:val="24"/>
          <w:szCs w:val="24"/>
        </w:rPr>
        <w:t xml:space="preserve">in the Deaf community </w:t>
      </w:r>
      <w:r w:rsidR="008B2BDE">
        <w:rPr>
          <w:rFonts w:ascii="Times New Roman" w:hAnsi="Times New Roman" w:cs="Times New Roman"/>
          <w:b/>
          <w:sz w:val="24"/>
          <w:szCs w:val="24"/>
        </w:rPr>
        <w:t>(Ulloa, 2002)</w:t>
      </w:r>
      <w:r w:rsidR="00380D1F">
        <w:rPr>
          <w:rFonts w:ascii="Times New Roman" w:hAnsi="Times New Roman" w:cs="Times New Roman"/>
          <w:b/>
          <w:sz w:val="24"/>
          <w:szCs w:val="24"/>
        </w:rPr>
        <w:t>.</w:t>
      </w:r>
    </w:p>
    <w:p w14:paraId="4E9BC529" w14:textId="77777777" w:rsidR="00214CD1" w:rsidRDefault="0087516F" w:rsidP="00B24602">
      <w:pPr>
        <w:spacing w:before="120" w:after="120" w:line="480" w:lineRule="auto"/>
        <w:rPr>
          <w:rFonts w:ascii="Times New Roman" w:hAnsi="Times New Roman" w:cs="Times New Roman"/>
          <w:b/>
          <w:sz w:val="24"/>
          <w:szCs w:val="24"/>
        </w:rPr>
      </w:pPr>
      <w:r>
        <w:rPr>
          <w:rFonts w:ascii="Times New Roman" w:hAnsi="Times New Roman" w:cs="Times New Roman"/>
          <w:b/>
          <w:sz w:val="24"/>
          <w:szCs w:val="24"/>
        </w:rPr>
        <w:t>According to Ulloa (2002) d</w:t>
      </w:r>
      <w:r w:rsidR="00214CD1" w:rsidRPr="00214CD1">
        <w:rPr>
          <w:rFonts w:ascii="Times New Roman" w:hAnsi="Times New Roman" w:cs="Times New Roman"/>
          <w:b/>
          <w:sz w:val="24"/>
          <w:szCs w:val="24"/>
        </w:rPr>
        <w:t>eaf individuals were forced to attend separate schools, seek one another for communication, form a community of their own and resist the salient, negative, stigmatized, outsider roles given to them by the hearing community. In the context of problematic communication betwee</w:t>
      </w:r>
      <w:r w:rsidR="008B2BDE">
        <w:rPr>
          <w:rFonts w:ascii="Times New Roman" w:hAnsi="Times New Roman" w:cs="Times New Roman"/>
          <w:b/>
          <w:sz w:val="24"/>
          <w:szCs w:val="24"/>
        </w:rPr>
        <w:t>n the deaf and the hearing</w:t>
      </w:r>
      <w:r w:rsidR="00775014">
        <w:rPr>
          <w:rFonts w:ascii="Times New Roman" w:hAnsi="Times New Roman" w:cs="Times New Roman"/>
          <w:b/>
          <w:sz w:val="24"/>
          <w:szCs w:val="24"/>
        </w:rPr>
        <w:t>;</w:t>
      </w:r>
      <w:r w:rsidR="008B2BDE">
        <w:rPr>
          <w:rFonts w:ascii="Times New Roman" w:hAnsi="Times New Roman" w:cs="Times New Roman"/>
          <w:b/>
          <w:sz w:val="24"/>
          <w:szCs w:val="24"/>
        </w:rPr>
        <w:t xml:space="preserve"> the D</w:t>
      </w:r>
      <w:r w:rsidR="00214CD1" w:rsidRPr="00214CD1">
        <w:rPr>
          <w:rFonts w:ascii="Times New Roman" w:hAnsi="Times New Roman" w:cs="Times New Roman"/>
          <w:b/>
          <w:sz w:val="24"/>
          <w:szCs w:val="24"/>
        </w:rPr>
        <w:t>eaf community was created to provide its people with an interpretive framework that allowed them to acquire a distinctive linguistic and social knowledge and to adapt to the debilitating effects of stigma a</w:t>
      </w:r>
      <w:r>
        <w:rPr>
          <w:rFonts w:ascii="Times New Roman" w:hAnsi="Times New Roman" w:cs="Times New Roman"/>
          <w:b/>
          <w:sz w:val="24"/>
          <w:szCs w:val="24"/>
        </w:rPr>
        <w:t>nd marginalization.</w:t>
      </w:r>
    </w:p>
    <w:p w14:paraId="48E7A1DE" w14:textId="77777777" w:rsidR="00C30050" w:rsidRDefault="00380D1F" w:rsidP="00B24602">
      <w:pPr>
        <w:spacing w:before="120" w:after="120" w:line="480" w:lineRule="auto"/>
        <w:rPr>
          <w:rFonts w:ascii="Times New Roman" w:hAnsi="Times New Roman" w:cs="Times New Roman"/>
          <w:b/>
          <w:sz w:val="24"/>
          <w:szCs w:val="24"/>
        </w:rPr>
      </w:pPr>
      <w:r>
        <w:rPr>
          <w:rFonts w:ascii="Times New Roman" w:hAnsi="Times New Roman" w:cs="Times New Roman"/>
          <w:b/>
          <w:sz w:val="24"/>
          <w:szCs w:val="24"/>
        </w:rPr>
        <w:t xml:space="preserve">Ullao (2002) </w:t>
      </w:r>
      <w:r w:rsidR="002214D0">
        <w:rPr>
          <w:rFonts w:ascii="Times New Roman" w:hAnsi="Times New Roman" w:cs="Times New Roman"/>
          <w:b/>
          <w:sz w:val="24"/>
          <w:szCs w:val="24"/>
        </w:rPr>
        <w:t>goes on to say that</w:t>
      </w:r>
      <w:r w:rsidR="001B4655">
        <w:rPr>
          <w:rFonts w:ascii="Times New Roman" w:hAnsi="Times New Roman" w:cs="Times New Roman"/>
          <w:b/>
          <w:sz w:val="24"/>
          <w:szCs w:val="24"/>
        </w:rPr>
        <w:t xml:space="preserve"> in the twenty-first century</w:t>
      </w:r>
      <w:r w:rsidR="00475635">
        <w:rPr>
          <w:rFonts w:ascii="Times New Roman" w:hAnsi="Times New Roman" w:cs="Times New Roman"/>
          <w:b/>
          <w:sz w:val="24"/>
          <w:szCs w:val="24"/>
        </w:rPr>
        <w:t xml:space="preserve"> there has been </w:t>
      </w:r>
      <w:r w:rsidR="00442BED" w:rsidRPr="00442BED">
        <w:rPr>
          <w:rFonts w:ascii="Times New Roman" w:hAnsi="Times New Roman" w:cs="Times New Roman"/>
          <w:b/>
          <w:sz w:val="24"/>
          <w:szCs w:val="24"/>
        </w:rPr>
        <w:t>an increased recognition of ASL as a lan</w:t>
      </w:r>
      <w:r w:rsidR="00475635">
        <w:rPr>
          <w:rFonts w:ascii="Times New Roman" w:hAnsi="Times New Roman" w:cs="Times New Roman"/>
          <w:b/>
          <w:sz w:val="24"/>
          <w:szCs w:val="24"/>
        </w:rPr>
        <w:t xml:space="preserve">guage in education, research and </w:t>
      </w:r>
      <w:r w:rsidR="00442BED" w:rsidRPr="00442BED">
        <w:rPr>
          <w:rFonts w:ascii="Times New Roman" w:hAnsi="Times New Roman" w:cs="Times New Roman"/>
          <w:b/>
          <w:sz w:val="24"/>
          <w:szCs w:val="24"/>
        </w:rPr>
        <w:t>public policy</w:t>
      </w:r>
      <w:r w:rsidR="00475635">
        <w:rPr>
          <w:rFonts w:ascii="Times New Roman" w:hAnsi="Times New Roman" w:cs="Times New Roman"/>
          <w:b/>
          <w:sz w:val="24"/>
          <w:szCs w:val="24"/>
        </w:rPr>
        <w:t>.</w:t>
      </w:r>
      <w:r w:rsidR="00442BED" w:rsidRPr="00442BED">
        <w:rPr>
          <w:rFonts w:ascii="Times New Roman" w:hAnsi="Times New Roman" w:cs="Times New Roman"/>
          <w:b/>
          <w:sz w:val="24"/>
          <w:szCs w:val="24"/>
        </w:rPr>
        <w:t xml:space="preserve"> </w:t>
      </w:r>
      <w:r w:rsidR="00475635">
        <w:rPr>
          <w:rFonts w:ascii="Times New Roman" w:hAnsi="Times New Roman" w:cs="Times New Roman"/>
          <w:b/>
          <w:sz w:val="24"/>
          <w:szCs w:val="24"/>
        </w:rPr>
        <w:t>Additionally,</w:t>
      </w:r>
      <w:r w:rsidR="00442BED" w:rsidRPr="00442BED">
        <w:rPr>
          <w:rFonts w:ascii="Times New Roman" w:hAnsi="Times New Roman" w:cs="Times New Roman"/>
          <w:b/>
          <w:sz w:val="24"/>
          <w:szCs w:val="24"/>
        </w:rPr>
        <w:t xml:space="preserve"> a proliferation of academic, secondary </w:t>
      </w:r>
      <w:r w:rsidR="00475635">
        <w:rPr>
          <w:rFonts w:ascii="Times New Roman" w:hAnsi="Times New Roman" w:cs="Times New Roman"/>
          <w:b/>
          <w:sz w:val="24"/>
          <w:szCs w:val="24"/>
        </w:rPr>
        <w:t>and university level programs have offered</w:t>
      </w:r>
      <w:r w:rsidR="00442BED" w:rsidRPr="00442BED">
        <w:rPr>
          <w:rFonts w:ascii="Times New Roman" w:hAnsi="Times New Roman" w:cs="Times New Roman"/>
          <w:b/>
          <w:sz w:val="24"/>
          <w:szCs w:val="24"/>
        </w:rPr>
        <w:t xml:space="preserve"> ASL and deaf studies. </w:t>
      </w:r>
    </w:p>
    <w:p w14:paraId="793991AB" w14:textId="77777777" w:rsidR="00C30050" w:rsidRPr="00C30050" w:rsidRDefault="00C30050" w:rsidP="00C30050">
      <w:pPr>
        <w:spacing w:before="120" w:after="120" w:line="480" w:lineRule="auto"/>
        <w:jc w:val="center"/>
        <w:rPr>
          <w:rFonts w:ascii="Times New Roman" w:hAnsi="Times New Roman" w:cs="Times New Roman"/>
          <w:b/>
          <w:i/>
          <w:sz w:val="24"/>
          <w:szCs w:val="24"/>
        </w:rPr>
      </w:pPr>
      <w:r w:rsidRPr="00C30050">
        <w:rPr>
          <w:rFonts w:ascii="Times New Roman" w:hAnsi="Times New Roman" w:cs="Times New Roman"/>
          <w:b/>
          <w:i/>
          <w:sz w:val="24"/>
          <w:szCs w:val="24"/>
        </w:rPr>
        <w:t>The language</w:t>
      </w:r>
      <w:r>
        <w:rPr>
          <w:rFonts w:ascii="Times New Roman" w:hAnsi="Times New Roman" w:cs="Times New Roman"/>
          <w:b/>
          <w:i/>
          <w:sz w:val="24"/>
          <w:szCs w:val="24"/>
        </w:rPr>
        <w:t xml:space="preserve"> and culture</w:t>
      </w:r>
      <w:r w:rsidRPr="00C30050">
        <w:rPr>
          <w:rFonts w:ascii="Times New Roman" w:hAnsi="Times New Roman" w:cs="Times New Roman"/>
          <w:b/>
          <w:i/>
          <w:sz w:val="24"/>
          <w:szCs w:val="24"/>
        </w:rPr>
        <w:t xml:space="preserve"> of The Deaf</w:t>
      </w:r>
    </w:p>
    <w:p w14:paraId="30964D06" w14:textId="77777777" w:rsidR="00442BED" w:rsidRPr="00442BED" w:rsidRDefault="00C30050" w:rsidP="00B24602">
      <w:pPr>
        <w:spacing w:before="120" w:after="120" w:line="480" w:lineRule="auto"/>
        <w:rPr>
          <w:rFonts w:ascii="Times New Roman" w:hAnsi="Times New Roman" w:cs="Times New Roman"/>
          <w:b/>
          <w:sz w:val="24"/>
          <w:szCs w:val="24"/>
        </w:rPr>
      </w:pPr>
      <w:r>
        <w:rPr>
          <w:rFonts w:ascii="Times New Roman" w:hAnsi="Times New Roman" w:cs="Times New Roman"/>
          <w:b/>
          <w:sz w:val="24"/>
          <w:szCs w:val="24"/>
        </w:rPr>
        <w:t>T</w:t>
      </w:r>
      <w:r w:rsidR="00442BED" w:rsidRPr="00442BED">
        <w:rPr>
          <w:rFonts w:ascii="Times New Roman" w:hAnsi="Times New Roman" w:cs="Times New Roman"/>
          <w:b/>
          <w:sz w:val="24"/>
          <w:szCs w:val="24"/>
        </w:rPr>
        <w:t xml:space="preserve">he language, community and culture of deaf individuals entered mainstream American society and culture. </w:t>
      </w:r>
      <w:r>
        <w:rPr>
          <w:rFonts w:ascii="Times New Roman" w:hAnsi="Times New Roman" w:cs="Times New Roman"/>
          <w:b/>
          <w:sz w:val="24"/>
          <w:szCs w:val="24"/>
        </w:rPr>
        <w:t>During this period</w:t>
      </w:r>
      <w:r w:rsidR="00442BED" w:rsidRPr="00442BED">
        <w:rPr>
          <w:rFonts w:ascii="Times New Roman" w:hAnsi="Times New Roman" w:cs="Times New Roman"/>
          <w:b/>
          <w:sz w:val="24"/>
          <w:szCs w:val="24"/>
        </w:rPr>
        <w:t xml:space="preserve"> the invention of communication technologies that rendered obsolete old avenues of social intercourse such as deaf clubs </w:t>
      </w:r>
      <w:r>
        <w:rPr>
          <w:rFonts w:ascii="Times New Roman" w:hAnsi="Times New Roman" w:cs="Times New Roman"/>
          <w:b/>
          <w:sz w:val="24"/>
          <w:szCs w:val="24"/>
        </w:rPr>
        <w:t>that</w:t>
      </w:r>
      <w:r w:rsidR="00442BED" w:rsidRPr="00442BED">
        <w:rPr>
          <w:rFonts w:ascii="Times New Roman" w:hAnsi="Times New Roman" w:cs="Times New Roman"/>
          <w:b/>
          <w:sz w:val="24"/>
          <w:szCs w:val="24"/>
        </w:rPr>
        <w:t xml:space="preserve"> forced people to seek other, non</w:t>
      </w:r>
      <w:r w:rsidR="00442BED" w:rsidRPr="00442BED">
        <w:rPr>
          <w:rFonts w:ascii="Cambria Math" w:hAnsi="Cambria Math" w:cs="Cambria Math"/>
          <w:b/>
          <w:sz w:val="24"/>
          <w:szCs w:val="24"/>
        </w:rPr>
        <w:t>‐</w:t>
      </w:r>
      <w:r w:rsidR="00442BED" w:rsidRPr="00442BED">
        <w:rPr>
          <w:rFonts w:ascii="Times New Roman" w:hAnsi="Times New Roman" w:cs="Times New Roman"/>
          <w:b/>
          <w:sz w:val="24"/>
          <w:szCs w:val="24"/>
        </w:rPr>
        <w:t xml:space="preserve">deaf ‘spaces’. This </w:t>
      </w:r>
      <w:r>
        <w:rPr>
          <w:rFonts w:ascii="Times New Roman" w:hAnsi="Times New Roman" w:cs="Times New Roman"/>
          <w:b/>
          <w:sz w:val="24"/>
          <w:szCs w:val="24"/>
        </w:rPr>
        <w:t>era</w:t>
      </w:r>
      <w:r w:rsidR="00442BED" w:rsidRPr="00442BED">
        <w:rPr>
          <w:rFonts w:ascii="Times New Roman" w:hAnsi="Times New Roman" w:cs="Times New Roman"/>
          <w:b/>
          <w:sz w:val="24"/>
          <w:szCs w:val="24"/>
        </w:rPr>
        <w:t xml:space="preserve"> also saw the deaf community </w:t>
      </w:r>
      <w:r>
        <w:rPr>
          <w:rFonts w:ascii="Times New Roman" w:hAnsi="Times New Roman" w:cs="Times New Roman"/>
          <w:b/>
          <w:sz w:val="24"/>
          <w:szCs w:val="24"/>
        </w:rPr>
        <w:t>as</w:t>
      </w:r>
      <w:r w:rsidR="00442BED" w:rsidRPr="00442BED">
        <w:rPr>
          <w:rFonts w:ascii="Times New Roman" w:hAnsi="Times New Roman" w:cs="Times New Roman"/>
          <w:b/>
          <w:sz w:val="24"/>
          <w:szCs w:val="24"/>
        </w:rPr>
        <w:t xml:space="preserve"> diverse individuals from different scholastic, social, economic, ethnic and religious backgrounds splintered from national organizations and formed their own special interest clubs and associations. These developments occurred in spite of medical advances, such as cochlear implants, that some deaf people saw as potentially reducing the incidence of deafness and threatening </w:t>
      </w:r>
      <w:r w:rsidR="00E80317">
        <w:rPr>
          <w:rFonts w:ascii="Times New Roman" w:hAnsi="Times New Roman" w:cs="Times New Roman"/>
          <w:b/>
          <w:sz w:val="24"/>
          <w:szCs w:val="24"/>
        </w:rPr>
        <w:t>the existence of the community.</w:t>
      </w:r>
    </w:p>
    <w:p w14:paraId="1115BB6B" w14:textId="77777777" w:rsidR="00442BED" w:rsidRDefault="002214D0" w:rsidP="00B24602">
      <w:pPr>
        <w:spacing w:before="120" w:after="120" w:line="480" w:lineRule="auto"/>
        <w:rPr>
          <w:rFonts w:ascii="Times New Roman" w:hAnsi="Times New Roman" w:cs="Times New Roman"/>
          <w:b/>
          <w:sz w:val="24"/>
          <w:szCs w:val="24"/>
        </w:rPr>
      </w:pPr>
      <w:r>
        <w:rPr>
          <w:rFonts w:ascii="Times New Roman" w:hAnsi="Times New Roman" w:cs="Times New Roman"/>
          <w:b/>
          <w:sz w:val="24"/>
          <w:szCs w:val="24"/>
        </w:rPr>
        <w:t xml:space="preserve">Ullao (2002) </w:t>
      </w:r>
      <w:r w:rsidRPr="00442BED">
        <w:rPr>
          <w:rFonts w:ascii="Times New Roman" w:hAnsi="Times New Roman" w:cs="Times New Roman"/>
          <w:b/>
          <w:sz w:val="24"/>
          <w:szCs w:val="24"/>
        </w:rPr>
        <w:t>describe</w:t>
      </w:r>
      <w:r w:rsidR="00241AF8">
        <w:rPr>
          <w:rFonts w:ascii="Times New Roman" w:hAnsi="Times New Roman" w:cs="Times New Roman"/>
          <w:b/>
          <w:sz w:val="24"/>
          <w:szCs w:val="24"/>
        </w:rPr>
        <w:t>d</w:t>
      </w:r>
      <w:r w:rsidR="00442BED" w:rsidRPr="00442BED">
        <w:rPr>
          <w:rFonts w:ascii="Times New Roman" w:hAnsi="Times New Roman" w:cs="Times New Roman"/>
          <w:b/>
          <w:sz w:val="24"/>
          <w:szCs w:val="24"/>
        </w:rPr>
        <w:t xml:space="preserve"> the American deaf community as a ling</w:t>
      </w:r>
      <w:r w:rsidR="00241AF8">
        <w:rPr>
          <w:rFonts w:ascii="Times New Roman" w:hAnsi="Times New Roman" w:cs="Times New Roman"/>
          <w:b/>
          <w:sz w:val="24"/>
          <w:szCs w:val="24"/>
        </w:rPr>
        <w:t>uistic community of ASL users. She stated</w:t>
      </w:r>
      <w:r w:rsidR="00380D1F">
        <w:rPr>
          <w:rFonts w:ascii="Times New Roman" w:hAnsi="Times New Roman" w:cs="Times New Roman"/>
          <w:b/>
          <w:sz w:val="24"/>
          <w:szCs w:val="24"/>
        </w:rPr>
        <w:t xml:space="preserve"> that members of the D</w:t>
      </w:r>
      <w:r w:rsidR="00442BED" w:rsidRPr="00442BED">
        <w:rPr>
          <w:rFonts w:ascii="Times New Roman" w:hAnsi="Times New Roman" w:cs="Times New Roman"/>
          <w:b/>
          <w:sz w:val="24"/>
          <w:szCs w:val="24"/>
        </w:rPr>
        <w:t xml:space="preserve">eaf community include the profoundly deaf, the hard of hearing, the prelingual and the postlingual deaf and those who have intelligible speech and those who do not. The particular degree of deafness is not a criterion for membership. ASL is a language for deaf people, a basis for group identity, a criterion for membership of the deaf community and serves as the ethos for the deaf, a world view that sign language relieves the deaf from communication barriers with </w:t>
      </w:r>
      <w:r w:rsidR="00E80317">
        <w:rPr>
          <w:rFonts w:ascii="Times New Roman" w:hAnsi="Times New Roman" w:cs="Times New Roman"/>
          <w:b/>
          <w:sz w:val="24"/>
          <w:szCs w:val="24"/>
        </w:rPr>
        <w:t>the hearing. Entrance into the D</w:t>
      </w:r>
      <w:r w:rsidR="00442BED" w:rsidRPr="00442BED">
        <w:rPr>
          <w:rFonts w:ascii="Times New Roman" w:hAnsi="Times New Roman" w:cs="Times New Roman"/>
          <w:b/>
          <w:sz w:val="24"/>
          <w:szCs w:val="24"/>
        </w:rPr>
        <w:t>eaf community is a transforming process that involves the acquisition of ASL and deaf cultural traditions from contacts at school and social gatherings.</w:t>
      </w:r>
    </w:p>
    <w:p w14:paraId="09C3C25A" w14:textId="77777777" w:rsidR="007F2317" w:rsidRDefault="007F2317" w:rsidP="00B24602">
      <w:pPr>
        <w:spacing w:before="120" w:after="120" w:line="480" w:lineRule="auto"/>
        <w:rPr>
          <w:rFonts w:ascii="Times New Roman" w:hAnsi="Times New Roman" w:cs="Times New Roman"/>
          <w:b/>
          <w:sz w:val="24"/>
          <w:szCs w:val="24"/>
        </w:rPr>
      </w:pPr>
      <w:r w:rsidRPr="007F2317">
        <w:rPr>
          <w:rFonts w:ascii="Times New Roman" w:hAnsi="Times New Roman" w:cs="Times New Roman"/>
          <w:b/>
          <w:sz w:val="24"/>
          <w:szCs w:val="24"/>
        </w:rPr>
        <w:t>Becoming a member of this community means more than just learning American Sign Language. You need to be willing to enter the Deaf experience. The diagram below is an illustrat</w:t>
      </w:r>
      <w:r w:rsidR="003E3AC3">
        <w:rPr>
          <w:rFonts w:ascii="Times New Roman" w:hAnsi="Times New Roman" w:cs="Times New Roman"/>
          <w:b/>
          <w:sz w:val="24"/>
          <w:szCs w:val="24"/>
        </w:rPr>
        <w:t>ion developed by Baker &amp;</w:t>
      </w:r>
      <w:r w:rsidR="00C30050">
        <w:rPr>
          <w:rFonts w:ascii="Times New Roman" w:hAnsi="Times New Roman" w:cs="Times New Roman"/>
          <w:b/>
          <w:sz w:val="24"/>
          <w:szCs w:val="24"/>
        </w:rPr>
        <w:t xml:space="preserve"> </w:t>
      </w:r>
      <w:r w:rsidR="003E3AC3">
        <w:rPr>
          <w:rFonts w:ascii="Times New Roman" w:hAnsi="Times New Roman" w:cs="Times New Roman"/>
          <w:b/>
          <w:sz w:val="24"/>
          <w:szCs w:val="24"/>
        </w:rPr>
        <w:t>Cokely (</w:t>
      </w:r>
      <w:r w:rsidRPr="007F2317">
        <w:rPr>
          <w:rFonts w:ascii="Times New Roman" w:hAnsi="Times New Roman" w:cs="Times New Roman"/>
          <w:b/>
          <w:sz w:val="24"/>
          <w:szCs w:val="24"/>
        </w:rPr>
        <w:t>2008</w:t>
      </w:r>
      <w:r w:rsidR="003E3AC3">
        <w:rPr>
          <w:rFonts w:ascii="Times New Roman" w:hAnsi="Times New Roman" w:cs="Times New Roman"/>
          <w:b/>
          <w:sz w:val="24"/>
          <w:szCs w:val="24"/>
        </w:rPr>
        <w:t>),</w:t>
      </w:r>
      <w:r w:rsidRPr="007F2317">
        <w:rPr>
          <w:rFonts w:ascii="Times New Roman" w:hAnsi="Times New Roman" w:cs="Times New Roman"/>
          <w:b/>
          <w:sz w:val="24"/>
          <w:szCs w:val="24"/>
        </w:rPr>
        <w:t xml:space="preserve"> which explains how a person qualifies fo</w:t>
      </w:r>
      <w:r w:rsidR="005B6F42">
        <w:rPr>
          <w:rFonts w:ascii="Times New Roman" w:hAnsi="Times New Roman" w:cs="Times New Roman"/>
          <w:b/>
          <w:sz w:val="24"/>
          <w:szCs w:val="24"/>
        </w:rPr>
        <w:t>r becoming a member of the Deaf</w:t>
      </w:r>
      <w:r w:rsidR="003E3AC3">
        <w:rPr>
          <w:rFonts w:ascii="Times New Roman" w:hAnsi="Times New Roman" w:cs="Times New Roman"/>
          <w:b/>
          <w:sz w:val="24"/>
          <w:szCs w:val="24"/>
        </w:rPr>
        <w:t xml:space="preserve"> community.</w:t>
      </w:r>
    </w:p>
    <w:p w14:paraId="3603BF4D" w14:textId="77777777" w:rsidR="00C30050" w:rsidRDefault="0076331C" w:rsidP="00C30050">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0E0481A9" wp14:editId="5DEEE66B">
            <wp:extent cx="3804285" cy="1823085"/>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4285" cy="1823085"/>
                    </a:xfrm>
                    <a:prstGeom prst="rect">
                      <a:avLst/>
                    </a:prstGeom>
                    <a:noFill/>
                  </pic:spPr>
                </pic:pic>
              </a:graphicData>
            </a:graphic>
          </wp:inline>
        </w:drawing>
      </w:r>
    </w:p>
    <w:p w14:paraId="48CEC730" w14:textId="77777777" w:rsidR="00C30050" w:rsidRDefault="00C30050" w:rsidP="00C30050">
      <w:pPr>
        <w:jc w:val="center"/>
        <w:rPr>
          <w:rFonts w:ascii="Times New Roman" w:hAnsi="Times New Roman" w:cs="Times New Roman"/>
          <w:b/>
          <w:sz w:val="24"/>
          <w:szCs w:val="24"/>
        </w:rPr>
      </w:pPr>
    </w:p>
    <w:p w14:paraId="3FBC4A97" w14:textId="77777777" w:rsidR="007F2317" w:rsidRPr="007F2317" w:rsidRDefault="00054975" w:rsidP="00C30050">
      <w:pPr>
        <w:spacing w:line="480" w:lineRule="auto"/>
        <w:rPr>
          <w:rFonts w:ascii="Times New Roman" w:hAnsi="Times New Roman" w:cs="Times New Roman"/>
          <w:b/>
          <w:sz w:val="24"/>
          <w:szCs w:val="24"/>
        </w:rPr>
      </w:pPr>
      <w:r>
        <w:rPr>
          <w:rFonts w:ascii="Times New Roman" w:hAnsi="Times New Roman" w:cs="Times New Roman"/>
          <w:b/>
          <w:sz w:val="24"/>
          <w:szCs w:val="24"/>
        </w:rPr>
        <w:t>Baker and Cokely (2008), explain that t</w:t>
      </w:r>
      <w:r w:rsidR="007F2317" w:rsidRPr="007F2317">
        <w:rPr>
          <w:rFonts w:ascii="Times New Roman" w:hAnsi="Times New Roman" w:cs="Times New Roman"/>
          <w:b/>
          <w:sz w:val="24"/>
          <w:szCs w:val="24"/>
        </w:rPr>
        <w:t xml:space="preserve">he center </w:t>
      </w:r>
      <w:r>
        <w:rPr>
          <w:rFonts w:ascii="Times New Roman" w:hAnsi="Times New Roman" w:cs="Times New Roman"/>
          <w:b/>
          <w:sz w:val="24"/>
          <w:szCs w:val="24"/>
        </w:rPr>
        <w:t>of the diagram represents Deaf c</w:t>
      </w:r>
      <w:r w:rsidR="007F2317" w:rsidRPr="007F2317">
        <w:rPr>
          <w:rFonts w:ascii="Times New Roman" w:hAnsi="Times New Roman" w:cs="Times New Roman"/>
          <w:b/>
          <w:sz w:val="24"/>
          <w:szCs w:val="24"/>
        </w:rPr>
        <w:t>ulture. To be accepted and fully participate in</w:t>
      </w:r>
      <w:r w:rsidR="003E3AC3">
        <w:rPr>
          <w:rFonts w:ascii="Times New Roman" w:hAnsi="Times New Roman" w:cs="Times New Roman"/>
          <w:b/>
          <w:sz w:val="24"/>
          <w:szCs w:val="24"/>
        </w:rPr>
        <w:t xml:space="preserve"> the Deaf c</w:t>
      </w:r>
      <w:r w:rsidR="00834A60">
        <w:rPr>
          <w:rFonts w:ascii="Times New Roman" w:hAnsi="Times New Roman" w:cs="Times New Roman"/>
          <w:b/>
          <w:sz w:val="24"/>
          <w:szCs w:val="24"/>
        </w:rPr>
        <w:t>ulture, individuals</w:t>
      </w:r>
      <w:r w:rsidR="007F2317" w:rsidRPr="007F2317">
        <w:rPr>
          <w:rFonts w:ascii="Times New Roman" w:hAnsi="Times New Roman" w:cs="Times New Roman"/>
          <w:b/>
          <w:sz w:val="24"/>
          <w:szCs w:val="24"/>
        </w:rPr>
        <w:t xml:space="preserve"> MUST possess all four characteristics that de</w:t>
      </w:r>
      <w:r w:rsidR="003E3AC3">
        <w:rPr>
          <w:rFonts w:ascii="Times New Roman" w:hAnsi="Times New Roman" w:cs="Times New Roman"/>
          <w:b/>
          <w:sz w:val="24"/>
          <w:szCs w:val="24"/>
        </w:rPr>
        <w:t>fine the culture: social, audio</w:t>
      </w:r>
      <w:r w:rsidR="003E3AC3" w:rsidRPr="007F2317">
        <w:rPr>
          <w:rFonts w:ascii="Times New Roman" w:hAnsi="Times New Roman" w:cs="Times New Roman"/>
          <w:b/>
          <w:sz w:val="24"/>
          <w:szCs w:val="24"/>
        </w:rPr>
        <w:t xml:space="preserve"> logical</w:t>
      </w:r>
      <w:r w:rsidR="007F2317" w:rsidRPr="007F2317">
        <w:rPr>
          <w:rFonts w:ascii="Times New Roman" w:hAnsi="Times New Roman" w:cs="Times New Roman"/>
          <w:b/>
          <w:sz w:val="24"/>
          <w:szCs w:val="24"/>
        </w:rPr>
        <w:t>, linguistic, and political. The Deaf community is illustrated by the other sha</w:t>
      </w:r>
      <w:r w:rsidR="00C364B6">
        <w:rPr>
          <w:rFonts w:ascii="Times New Roman" w:hAnsi="Times New Roman" w:cs="Times New Roman"/>
          <w:b/>
          <w:sz w:val="24"/>
          <w:szCs w:val="24"/>
        </w:rPr>
        <w:t>ded portions of the diagram. Individuals</w:t>
      </w:r>
      <w:r w:rsidR="007F2317" w:rsidRPr="007F2317">
        <w:rPr>
          <w:rFonts w:ascii="Times New Roman" w:hAnsi="Times New Roman" w:cs="Times New Roman"/>
          <w:b/>
          <w:sz w:val="24"/>
          <w:szCs w:val="24"/>
        </w:rPr>
        <w:t xml:space="preserve"> must have at least TWO of the characteristics to participate in the community of the Deaf</w:t>
      </w:r>
      <w:r w:rsidR="00142DF9">
        <w:rPr>
          <w:rFonts w:ascii="Times New Roman" w:hAnsi="Times New Roman" w:cs="Times New Roman"/>
          <w:b/>
          <w:sz w:val="24"/>
          <w:szCs w:val="24"/>
        </w:rPr>
        <w:t xml:space="preserve">.  Readers can gain some extremely valuable insight from the set of 4 </w:t>
      </w:r>
      <w:r w:rsidR="00C364B6">
        <w:rPr>
          <w:rFonts w:ascii="Times New Roman" w:hAnsi="Times New Roman" w:cs="Times New Roman"/>
          <w:b/>
          <w:sz w:val="24"/>
          <w:szCs w:val="24"/>
        </w:rPr>
        <w:t>characteristics listed</w:t>
      </w:r>
      <w:r w:rsidR="00142DF9">
        <w:rPr>
          <w:rFonts w:ascii="Times New Roman" w:hAnsi="Times New Roman" w:cs="Times New Roman"/>
          <w:b/>
          <w:sz w:val="24"/>
          <w:szCs w:val="24"/>
        </w:rPr>
        <w:t xml:space="preserve"> below</w:t>
      </w:r>
      <w:r w:rsidR="007F2317" w:rsidRPr="007F2317">
        <w:rPr>
          <w:rFonts w:ascii="Times New Roman" w:hAnsi="Times New Roman" w:cs="Times New Roman"/>
          <w:b/>
          <w:sz w:val="24"/>
          <w:szCs w:val="24"/>
        </w:rPr>
        <w:t>:</w:t>
      </w:r>
    </w:p>
    <w:p w14:paraId="358647A4" w14:textId="77777777" w:rsidR="007F2317" w:rsidRPr="00C364B6" w:rsidRDefault="00734CEB" w:rsidP="00C30050">
      <w:pPr>
        <w:pStyle w:val="ListParagraph"/>
        <w:numPr>
          <w:ilvl w:val="0"/>
          <w:numId w:val="1"/>
        </w:numPr>
        <w:spacing w:before="120" w:after="120" w:line="480" w:lineRule="auto"/>
        <w:rPr>
          <w:rFonts w:ascii="Times New Roman" w:hAnsi="Times New Roman" w:cs="Times New Roman"/>
          <w:b/>
          <w:sz w:val="24"/>
          <w:szCs w:val="24"/>
        </w:rPr>
      </w:pPr>
      <w:r w:rsidRPr="00C364B6">
        <w:rPr>
          <w:rFonts w:ascii="Times New Roman" w:hAnsi="Times New Roman" w:cs="Times New Roman"/>
          <w:b/>
          <w:sz w:val="24"/>
          <w:szCs w:val="24"/>
        </w:rPr>
        <w:t>In the Deaf community social skills are important.  Individuals need</w:t>
      </w:r>
      <w:r w:rsidR="007F2317" w:rsidRPr="00C364B6">
        <w:rPr>
          <w:rFonts w:ascii="Times New Roman" w:hAnsi="Times New Roman" w:cs="Times New Roman"/>
          <w:b/>
          <w:sz w:val="24"/>
          <w:szCs w:val="24"/>
        </w:rPr>
        <w:t xml:space="preserve"> to join</w:t>
      </w:r>
      <w:r w:rsidRPr="00C364B6">
        <w:rPr>
          <w:rFonts w:ascii="Times New Roman" w:hAnsi="Times New Roman" w:cs="Times New Roman"/>
          <w:b/>
          <w:sz w:val="24"/>
          <w:szCs w:val="24"/>
        </w:rPr>
        <w:t xml:space="preserve"> in the social life of the Deaf community to experience</w:t>
      </w:r>
      <w:r w:rsidR="00C30050">
        <w:rPr>
          <w:rFonts w:ascii="Times New Roman" w:hAnsi="Times New Roman" w:cs="Times New Roman"/>
          <w:b/>
          <w:sz w:val="24"/>
          <w:szCs w:val="24"/>
        </w:rPr>
        <w:t xml:space="preserve"> </w:t>
      </w:r>
      <w:r w:rsidR="00241AF8" w:rsidRPr="00C364B6">
        <w:rPr>
          <w:rFonts w:ascii="Times New Roman" w:hAnsi="Times New Roman" w:cs="Times New Roman"/>
          <w:b/>
          <w:sz w:val="24"/>
          <w:szCs w:val="24"/>
        </w:rPr>
        <w:t>these characteristics</w:t>
      </w:r>
      <w:r w:rsidR="007F2317" w:rsidRPr="00C364B6">
        <w:rPr>
          <w:rFonts w:ascii="Times New Roman" w:hAnsi="Times New Roman" w:cs="Times New Roman"/>
          <w:b/>
          <w:sz w:val="24"/>
          <w:szCs w:val="24"/>
        </w:rPr>
        <w:t>. This means having attended a Deaf residential school, or having Deaf family members, spouses, or friends. A hearing person who uses American Sign Language, regularly attends Deaf community events, and advocates Deaf issues (a sign language interpreter, for example)</w:t>
      </w:r>
      <w:r w:rsidRPr="00C364B6">
        <w:rPr>
          <w:rFonts w:ascii="Times New Roman" w:hAnsi="Times New Roman" w:cs="Times New Roman"/>
          <w:b/>
          <w:sz w:val="24"/>
          <w:szCs w:val="24"/>
        </w:rPr>
        <w:t xml:space="preserve"> will understand</w:t>
      </w:r>
      <w:r w:rsidR="005B6F42" w:rsidRPr="00C364B6">
        <w:rPr>
          <w:rFonts w:ascii="Times New Roman" w:hAnsi="Times New Roman" w:cs="Times New Roman"/>
          <w:b/>
          <w:sz w:val="24"/>
          <w:szCs w:val="24"/>
        </w:rPr>
        <w:t xml:space="preserve"> the shared experience through having close relationship with groups in the Deaf</w:t>
      </w:r>
      <w:r w:rsidR="00C364B6">
        <w:rPr>
          <w:rFonts w:ascii="Times New Roman" w:hAnsi="Times New Roman" w:cs="Times New Roman"/>
          <w:b/>
          <w:sz w:val="24"/>
          <w:szCs w:val="24"/>
        </w:rPr>
        <w:t xml:space="preserve"> community.</w:t>
      </w:r>
    </w:p>
    <w:p w14:paraId="7B772EAC" w14:textId="77777777" w:rsidR="007F2317" w:rsidRPr="00C364B6" w:rsidRDefault="006D2225" w:rsidP="00C364B6">
      <w:pPr>
        <w:pStyle w:val="ListParagraph"/>
        <w:numPr>
          <w:ilvl w:val="0"/>
          <w:numId w:val="1"/>
        </w:numPr>
        <w:spacing w:before="120" w:after="120" w:line="480" w:lineRule="auto"/>
        <w:rPr>
          <w:rFonts w:ascii="Times New Roman" w:hAnsi="Times New Roman" w:cs="Times New Roman"/>
          <w:b/>
          <w:sz w:val="24"/>
          <w:szCs w:val="24"/>
        </w:rPr>
      </w:pPr>
      <w:r w:rsidRPr="00C364B6">
        <w:rPr>
          <w:rFonts w:ascii="Times New Roman" w:hAnsi="Times New Roman" w:cs="Times New Roman"/>
          <w:b/>
          <w:sz w:val="24"/>
          <w:szCs w:val="24"/>
        </w:rPr>
        <w:t>An essential characteristic is Audio logical</w:t>
      </w:r>
      <w:r w:rsidR="003052A0" w:rsidRPr="00C364B6">
        <w:rPr>
          <w:rFonts w:ascii="Times New Roman" w:hAnsi="Times New Roman" w:cs="Times New Roman"/>
          <w:b/>
          <w:sz w:val="24"/>
          <w:szCs w:val="24"/>
        </w:rPr>
        <w:t xml:space="preserve"> - individuals</w:t>
      </w:r>
      <w:r w:rsidR="007F2317" w:rsidRPr="00C364B6">
        <w:rPr>
          <w:rFonts w:ascii="Times New Roman" w:hAnsi="Times New Roman" w:cs="Times New Roman"/>
          <w:b/>
          <w:sz w:val="24"/>
          <w:szCs w:val="24"/>
        </w:rPr>
        <w:t xml:space="preserve"> MUST have a hearing loss to get credit for this characteristic. It doesn't matter if you are deaf or hard hearing, to a Deaf person, hearing loss means deaf. Deaf is a term used in the community of the Deaf to mean a life experience instead of a hearing loss.</w:t>
      </w:r>
    </w:p>
    <w:p w14:paraId="2646835B" w14:textId="77777777" w:rsidR="007F2317" w:rsidRPr="00C364B6" w:rsidRDefault="006D2225" w:rsidP="00C364B6">
      <w:pPr>
        <w:pStyle w:val="ListParagraph"/>
        <w:numPr>
          <w:ilvl w:val="0"/>
          <w:numId w:val="1"/>
        </w:numPr>
        <w:spacing w:before="120" w:after="120" w:line="480" w:lineRule="auto"/>
        <w:rPr>
          <w:rFonts w:ascii="Times New Roman" w:hAnsi="Times New Roman" w:cs="Times New Roman"/>
          <w:b/>
          <w:sz w:val="24"/>
          <w:szCs w:val="24"/>
        </w:rPr>
      </w:pPr>
      <w:r w:rsidRPr="00C364B6">
        <w:rPr>
          <w:rFonts w:ascii="Times New Roman" w:hAnsi="Times New Roman" w:cs="Times New Roman"/>
          <w:b/>
          <w:sz w:val="24"/>
          <w:szCs w:val="24"/>
        </w:rPr>
        <w:t>Within the Deaf community l</w:t>
      </w:r>
      <w:r w:rsidR="007F2317" w:rsidRPr="00C364B6">
        <w:rPr>
          <w:rFonts w:ascii="Times New Roman" w:hAnsi="Times New Roman" w:cs="Times New Roman"/>
          <w:b/>
          <w:sz w:val="24"/>
          <w:szCs w:val="24"/>
        </w:rPr>
        <w:t>inguistic is the ke</w:t>
      </w:r>
      <w:r w:rsidR="003052A0" w:rsidRPr="00C364B6">
        <w:rPr>
          <w:rFonts w:ascii="Times New Roman" w:hAnsi="Times New Roman" w:cs="Times New Roman"/>
          <w:b/>
          <w:sz w:val="24"/>
          <w:szCs w:val="24"/>
        </w:rPr>
        <w:t>y ingredient in ASL. Individuals</w:t>
      </w:r>
      <w:r w:rsidR="007F2317" w:rsidRPr="00C364B6">
        <w:rPr>
          <w:rFonts w:ascii="Times New Roman" w:hAnsi="Times New Roman" w:cs="Times New Roman"/>
          <w:b/>
          <w:sz w:val="24"/>
          <w:szCs w:val="24"/>
        </w:rPr>
        <w:t xml:space="preserve"> must use and advo</w:t>
      </w:r>
      <w:r w:rsidR="003052A0" w:rsidRPr="00C364B6">
        <w:rPr>
          <w:rFonts w:ascii="Times New Roman" w:hAnsi="Times New Roman" w:cs="Times New Roman"/>
          <w:b/>
          <w:sz w:val="24"/>
          <w:szCs w:val="24"/>
        </w:rPr>
        <w:t>cate American Sign Language. The participants</w:t>
      </w:r>
      <w:r w:rsidR="007F2317" w:rsidRPr="00C364B6">
        <w:rPr>
          <w:rFonts w:ascii="Times New Roman" w:hAnsi="Times New Roman" w:cs="Times New Roman"/>
          <w:b/>
          <w:sz w:val="24"/>
          <w:szCs w:val="24"/>
        </w:rPr>
        <w:t xml:space="preserve"> not only need to memorize vocabulary, but also learn how to ask questions, make sentences, carry on a conversati</w:t>
      </w:r>
      <w:r w:rsidR="00C364B6">
        <w:rPr>
          <w:rFonts w:ascii="Times New Roman" w:hAnsi="Times New Roman" w:cs="Times New Roman"/>
          <w:b/>
          <w:sz w:val="24"/>
          <w:szCs w:val="24"/>
        </w:rPr>
        <w:t>on, and provide information. Individuals</w:t>
      </w:r>
      <w:r w:rsidR="007F2317" w:rsidRPr="00C364B6">
        <w:rPr>
          <w:rFonts w:ascii="Times New Roman" w:hAnsi="Times New Roman" w:cs="Times New Roman"/>
          <w:b/>
          <w:sz w:val="24"/>
          <w:szCs w:val="24"/>
        </w:rPr>
        <w:t xml:space="preserve"> need to learn and respect the signing customs and etiquette of Deaf culture and u</w:t>
      </w:r>
      <w:r w:rsidR="002214D0" w:rsidRPr="00C364B6">
        <w:rPr>
          <w:rFonts w:ascii="Times New Roman" w:hAnsi="Times New Roman" w:cs="Times New Roman"/>
          <w:b/>
          <w:sz w:val="24"/>
          <w:szCs w:val="24"/>
        </w:rPr>
        <w:t xml:space="preserve">se them to </w:t>
      </w:r>
      <w:r w:rsidR="00C30050">
        <w:rPr>
          <w:rFonts w:ascii="Times New Roman" w:hAnsi="Times New Roman" w:cs="Times New Roman"/>
          <w:b/>
          <w:sz w:val="24"/>
          <w:szCs w:val="24"/>
        </w:rPr>
        <w:t>appropriately</w:t>
      </w:r>
      <w:r w:rsidR="002214D0" w:rsidRPr="00C364B6">
        <w:rPr>
          <w:rFonts w:ascii="Times New Roman" w:hAnsi="Times New Roman" w:cs="Times New Roman"/>
          <w:b/>
          <w:sz w:val="24"/>
          <w:szCs w:val="24"/>
        </w:rPr>
        <w:t xml:space="preserve"> sign in ASL</w:t>
      </w:r>
      <w:r w:rsidR="00115E20">
        <w:rPr>
          <w:rFonts w:ascii="Times New Roman" w:hAnsi="Times New Roman" w:cs="Times New Roman"/>
          <w:b/>
          <w:sz w:val="24"/>
          <w:szCs w:val="24"/>
        </w:rPr>
        <w:t>.</w:t>
      </w:r>
    </w:p>
    <w:p w14:paraId="7A2A1219" w14:textId="77777777" w:rsidR="007F2317" w:rsidRDefault="00C364B6" w:rsidP="00C364B6">
      <w:pPr>
        <w:pStyle w:val="ListParagraph"/>
        <w:numPr>
          <w:ilvl w:val="0"/>
          <w:numId w:val="1"/>
        </w:numPr>
        <w:spacing w:before="120" w:after="120" w:line="480" w:lineRule="auto"/>
        <w:rPr>
          <w:rFonts w:ascii="Times New Roman" w:hAnsi="Times New Roman" w:cs="Times New Roman"/>
          <w:b/>
          <w:sz w:val="24"/>
          <w:szCs w:val="24"/>
        </w:rPr>
      </w:pPr>
      <w:r>
        <w:rPr>
          <w:rFonts w:ascii="Times New Roman" w:hAnsi="Times New Roman" w:cs="Times New Roman"/>
          <w:b/>
          <w:sz w:val="24"/>
          <w:szCs w:val="24"/>
        </w:rPr>
        <w:t>Politically, individuals</w:t>
      </w:r>
      <w:r w:rsidR="007F2317" w:rsidRPr="00C364B6">
        <w:rPr>
          <w:rFonts w:ascii="Times New Roman" w:hAnsi="Times New Roman" w:cs="Times New Roman"/>
          <w:b/>
          <w:sz w:val="24"/>
          <w:szCs w:val="24"/>
        </w:rPr>
        <w:t xml:space="preserve"> need to be a passionate advocate of Deaf issues and ASL. Political members</w:t>
      </w:r>
      <w:r w:rsidR="00B24602">
        <w:rPr>
          <w:rFonts w:ascii="Times New Roman" w:hAnsi="Times New Roman" w:cs="Times New Roman"/>
          <w:b/>
          <w:sz w:val="24"/>
          <w:szCs w:val="24"/>
        </w:rPr>
        <w:t xml:space="preserve"> of this community are usually d</w:t>
      </w:r>
      <w:r w:rsidR="007F2317" w:rsidRPr="00C364B6">
        <w:rPr>
          <w:rFonts w:ascii="Times New Roman" w:hAnsi="Times New Roman" w:cs="Times New Roman"/>
          <w:b/>
          <w:sz w:val="24"/>
          <w:szCs w:val="24"/>
        </w:rPr>
        <w:t>ea</w:t>
      </w:r>
      <w:r w:rsidR="00B24602">
        <w:rPr>
          <w:rFonts w:ascii="Times New Roman" w:hAnsi="Times New Roman" w:cs="Times New Roman"/>
          <w:b/>
          <w:sz w:val="24"/>
          <w:szCs w:val="24"/>
        </w:rPr>
        <w:t>f people who hold positions in d</w:t>
      </w:r>
      <w:r w:rsidR="007F2317" w:rsidRPr="00C364B6">
        <w:rPr>
          <w:rFonts w:ascii="Times New Roman" w:hAnsi="Times New Roman" w:cs="Times New Roman"/>
          <w:b/>
          <w:sz w:val="24"/>
          <w:szCs w:val="24"/>
        </w:rPr>
        <w:t>eaf organizations like the National Association of the Deaf.  All of the characteristics of the Deaf commu</w:t>
      </w:r>
      <w:r w:rsidR="00B24602">
        <w:rPr>
          <w:rFonts w:ascii="Times New Roman" w:hAnsi="Times New Roman" w:cs="Times New Roman"/>
          <w:b/>
          <w:sz w:val="24"/>
          <w:szCs w:val="24"/>
        </w:rPr>
        <w:t>nity are linked by attitude. Individuals</w:t>
      </w:r>
      <w:r w:rsidR="007F2317" w:rsidRPr="00C364B6">
        <w:rPr>
          <w:rFonts w:ascii="Times New Roman" w:hAnsi="Times New Roman" w:cs="Times New Roman"/>
          <w:b/>
          <w:sz w:val="24"/>
          <w:szCs w:val="24"/>
        </w:rPr>
        <w:t xml:space="preserve"> need to love the Deaf experien</w:t>
      </w:r>
      <w:r w:rsidR="00B24602">
        <w:rPr>
          <w:rFonts w:ascii="Times New Roman" w:hAnsi="Times New Roman" w:cs="Times New Roman"/>
          <w:b/>
          <w:sz w:val="24"/>
          <w:szCs w:val="24"/>
        </w:rPr>
        <w:t>ce. If individuals</w:t>
      </w:r>
      <w:r w:rsidR="007F2317" w:rsidRPr="00C364B6">
        <w:rPr>
          <w:rFonts w:ascii="Times New Roman" w:hAnsi="Times New Roman" w:cs="Times New Roman"/>
          <w:b/>
          <w:sz w:val="24"/>
          <w:szCs w:val="24"/>
        </w:rPr>
        <w:t xml:space="preserve"> have the proper respect, the willingness to learn about Deaf issues and deafness, and ar</w:t>
      </w:r>
      <w:r w:rsidR="00B24602">
        <w:rPr>
          <w:rFonts w:ascii="Times New Roman" w:hAnsi="Times New Roman" w:cs="Times New Roman"/>
          <w:b/>
          <w:sz w:val="24"/>
          <w:szCs w:val="24"/>
        </w:rPr>
        <w:t>e enthusiastically involved, they</w:t>
      </w:r>
      <w:r w:rsidR="007F2317" w:rsidRPr="00C364B6">
        <w:rPr>
          <w:rFonts w:ascii="Times New Roman" w:hAnsi="Times New Roman" w:cs="Times New Roman"/>
          <w:b/>
          <w:sz w:val="24"/>
          <w:szCs w:val="24"/>
        </w:rPr>
        <w:t xml:space="preserve"> will be accepted by the Deaf community whether you are deaf or </w:t>
      </w:r>
      <w:r w:rsidR="00B24602" w:rsidRPr="00C364B6">
        <w:rPr>
          <w:rFonts w:ascii="Times New Roman" w:hAnsi="Times New Roman" w:cs="Times New Roman"/>
          <w:b/>
          <w:sz w:val="24"/>
          <w:szCs w:val="24"/>
        </w:rPr>
        <w:t>hard</w:t>
      </w:r>
      <w:r w:rsidR="004F6751">
        <w:rPr>
          <w:rFonts w:ascii="Times New Roman" w:hAnsi="Times New Roman" w:cs="Times New Roman"/>
          <w:b/>
          <w:sz w:val="24"/>
          <w:szCs w:val="24"/>
        </w:rPr>
        <w:t xml:space="preserve"> of</w:t>
      </w:r>
      <w:r w:rsidR="007F2317" w:rsidRPr="00C364B6">
        <w:rPr>
          <w:rFonts w:ascii="Times New Roman" w:hAnsi="Times New Roman" w:cs="Times New Roman"/>
          <w:b/>
          <w:sz w:val="24"/>
          <w:szCs w:val="24"/>
        </w:rPr>
        <w:t xml:space="preserve"> he</w:t>
      </w:r>
      <w:r w:rsidRPr="00C364B6">
        <w:rPr>
          <w:rFonts w:ascii="Times New Roman" w:hAnsi="Times New Roman" w:cs="Times New Roman"/>
          <w:b/>
          <w:sz w:val="24"/>
          <w:szCs w:val="24"/>
        </w:rPr>
        <w:t>aring.</w:t>
      </w:r>
      <w:r w:rsidR="007F2317" w:rsidRPr="00C364B6">
        <w:rPr>
          <w:rFonts w:ascii="Times New Roman" w:hAnsi="Times New Roman" w:cs="Times New Roman"/>
          <w:b/>
          <w:sz w:val="24"/>
          <w:szCs w:val="24"/>
        </w:rPr>
        <w:tab/>
      </w:r>
    </w:p>
    <w:p w14:paraId="3B053355" w14:textId="77777777" w:rsidR="00405C85" w:rsidRDefault="00405C85" w:rsidP="00405C85">
      <w:pPr>
        <w:spacing w:before="120" w:after="120" w:line="480" w:lineRule="auto"/>
        <w:rPr>
          <w:rFonts w:ascii="Times New Roman" w:hAnsi="Times New Roman" w:cs="Times New Roman"/>
          <w:b/>
          <w:sz w:val="24"/>
          <w:szCs w:val="24"/>
        </w:rPr>
      </w:pPr>
    </w:p>
    <w:p w14:paraId="518F0D3C" w14:textId="77777777" w:rsidR="00405C85" w:rsidRPr="00405C85" w:rsidRDefault="00405C85" w:rsidP="00405C85">
      <w:pPr>
        <w:spacing w:before="120" w:after="120" w:line="480" w:lineRule="auto"/>
        <w:jc w:val="center"/>
        <w:rPr>
          <w:rFonts w:ascii="Times New Roman" w:hAnsi="Times New Roman" w:cs="Times New Roman"/>
          <w:b/>
          <w:i/>
          <w:sz w:val="24"/>
          <w:szCs w:val="24"/>
        </w:rPr>
      </w:pPr>
      <w:r w:rsidRPr="00405C85">
        <w:rPr>
          <w:rFonts w:ascii="Times New Roman" w:hAnsi="Times New Roman" w:cs="Times New Roman"/>
          <w:b/>
          <w:i/>
          <w:sz w:val="24"/>
          <w:szCs w:val="24"/>
        </w:rPr>
        <w:t>Recommendations to assist Deaf Students</w:t>
      </w:r>
    </w:p>
    <w:p w14:paraId="77FB89F7" w14:textId="77777777" w:rsidR="007F2317" w:rsidRPr="00442BED" w:rsidRDefault="007F2317" w:rsidP="00B24602">
      <w:pPr>
        <w:spacing w:before="120" w:after="120" w:line="480" w:lineRule="auto"/>
        <w:rPr>
          <w:rFonts w:ascii="Times New Roman" w:hAnsi="Times New Roman" w:cs="Times New Roman"/>
          <w:b/>
          <w:sz w:val="24"/>
          <w:szCs w:val="24"/>
        </w:rPr>
      </w:pPr>
      <w:r w:rsidRPr="007F2317">
        <w:rPr>
          <w:rFonts w:ascii="Times New Roman" w:hAnsi="Times New Roman" w:cs="Times New Roman"/>
          <w:b/>
          <w:sz w:val="24"/>
          <w:szCs w:val="24"/>
        </w:rPr>
        <w:t>Recommended intervention</w:t>
      </w:r>
      <w:r w:rsidR="002338F0">
        <w:rPr>
          <w:rFonts w:ascii="Times New Roman" w:hAnsi="Times New Roman" w:cs="Times New Roman"/>
          <w:b/>
          <w:sz w:val="24"/>
          <w:szCs w:val="24"/>
        </w:rPr>
        <w:t>s</w:t>
      </w:r>
      <w:r w:rsidRPr="007F2317">
        <w:rPr>
          <w:rFonts w:ascii="Times New Roman" w:hAnsi="Times New Roman" w:cs="Times New Roman"/>
          <w:b/>
          <w:sz w:val="24"/>
          <w:szCs w:val="24"/>
        </w:rPr>
        <w:t xml:space="preserve"> for the </w:t>
      </w:r>
      <w:r w:rsidR="002338F0">
        <w:rPr>
          <w:rFonts w:ascii="Times New Roman" w:hAnsi="Times New Roman" w:cs="Times New Roman"/>
          <w:b/>
          <w:sz w:val="24"/>
          <w:szCs w:val="24"/>
        </w:rPr>
        <w:t>classroom teacher and parents are produced by</w:t>
      </w:r>
      <w:r w:rsidRPr="007F2317">
        <w:rPr>
          <w:rFonts w:ascii="Times New Roman" w:hAnsi="Times New Roman" w:cs="Times New Roman"/>
          <w:b/>
          <w:sz w:val="24"/>
          <w:szCs w:val="24"/>
        </w:rPr>
        <w:t xml:space="preserve"> the Division for Communicative Disabilities and Deafness.  (The primary purpose of DCDD is to promote the welfare, development, and education of infants, toddlers, children and youth with communicative disabili</w:t>
      </w:r>
      <w:r w:rsidR="002338F0">
        <w:rPr>
          <w:rFonts w:ascii="Times New Roman" w:hAnsi="Times New Roman" w:cs="Times New Roman"/>
          <w:b/>
          <w:sz w:val="24"/>
          <w:szCs w:val="24"/>
        </w:rPr>
        <w:t>ties or who are d</w:t>
      </w:r>
      <w:r w:rsidRPr="007F2317">
        <w:rPr>
          <w:rFonts w:ascii="Times New Roman" w:hAnsi="Times New Roman" w:cs="Times New Roman"/>
          <w:b/>
          <w:sz w:val="24"/>
          <w:szCs w:val="24"/>
        </w:rPr>
        <w:t>eaf or hard</w:t>
      </w:r>
      <w:r w:rsidR="002338F0">
        <w:rPr>
          <w:rFonts w:ascii="Times New Roman" w:hAnsi="Times New Roman" w:cs="Times New Roman"/>
          <w:b/>
          <w:sz w:val="24"/>
          <w:szCs w:val="24"/>
        </w:rPr>
        <w:t xml:space="preserve"> of</w:t>
      </w:r>
      <w:r w:rsidRPr="007F2317">
        <w:rPr>
          <w:rFonts w:ascii="Times New Roman" w:hAnsi="Times New Roman" w:cs="Times New Roman"/>
          <w:b/>
          <w:sz w:val="24"/>
          <w:szCs w:val="24"/>
        </w:rPr>
        <w:t xml:space="preserve"> heari</w:t>
      </w:r>
      <w:r w:rsidR="002338F0">
        <w:rPr>
          <w:rFonts w:ascii="Times New Roman" w:hAnsi="Times New Roman" w:cs="Times New Roman"/>
          <w:b/>
          <w:sz w:val="24"/>
          <w:szCs w:val="24"/>
        </w:rPr>
        <w:t>ng). The Committee on Deaf and h</w:t>
      </w:r>
      <w:r w:rsidRPr="007F2317">
        <w:rPr>
          <w:rFonts w:ascii="Times New Roman" w:hAnsi="Times New Roman" w:cs="Times New Roman"/>
          <w:b/>
          <w:sz w:val="24"/>
          <w:szCs w:val="24"/>
        </w:rPr>
        <w:t>ard</w:t>
      </w:r>
      <w:r w:rsidR="002338F0">
        <w:rPr>
          <w:rFonts w:ascii="Times New Roman" w:hAnsi="Times New Roman" w:cs="Times New Roman"/>
          <w:b/>
          <w:sz w:val="24"/>
          <w:szCs w:val="24"/>
        </w:rPr>
        <w:t xml:space="preserve"> of h</w:t>
      </w:r>
      <w:r w:rsidRPr="007F2317">
        <w:rPr>
          <w:rFonts w:ascii="Times New Roman" w:hAnsi="Times New Roman" w:cs="Times New Roman"/>
          <w:b/>
          <w:sz w:val="24"/>
          <w:szCs w:val="24"/>
        </w:rPr>
        <w:t>earing recognizes that students with hearing loss are educated in a variety of environments and through a variety of approaches. The purpose of this committee is to act as a venue for teachers of the deaf and hard</w:t>
      </w:r>
      <w:r w:rsidR="00115E20">
        <w:rPr>
          <w:rFonts w:ascii="Times New Roman" w:hAnsi="Times New Roman" w:cs="Times New Roman"/>
          <w:b/>
          <w:sz w:val="24"/>
          <w:szCs w:val="24"/>
        </w:rPr>
        <w:t xml:space="preserve"> of</w:t>
      </w:r>
      <w:r w:rsidRPr="007F2317">
        <w:rPr>
          <w:rFonts w:ascii="Times New Roman" w:hAnsi="Times New Roman" w:cs="Times New Roman"/>
          <w:b/>
          <w:sz w:val="24"/>
          <w:szCs w:val="24"/>
        </w:rPr>
        <w:t xml:space="preserve"> hearing, </w:t>
      </w:r>
      <w:r w:rsidR="00405C85">
        <w:rPr>
          <w:rFonts w:ascii="Times New Roman" w:hAnsi="Times New Roman" w:cs="Times New Roman"/>
          <w:b/>
          <w:sz w:val="24"/>
          <w:szCs w:val="24"/>
        </w:rPr>
        <w:t xml:space="preserve">and </w:t>
      </w:r>
      <w:r w:rsidR="00115E20">
        <w:rPr>
          <w:rFonts w:ascii="Times New Roman" w:hAnsi="Times New Roman" w:cs="Times New Roman"/>
          <w:b/>
          <w:sz w:val="24"/>
          <w:szCs w:val="24"/>
        </w:rPr>
        <w:t>their families</w:t>
      </w:r>
      <w:r w:rsidRPr="007F2317">
        <w:rPr>
          <w:rFonts w:ascii="Times New Roman" w:hAnsi="Times New Roman" w:cs="Times New Roman"/>
          <w:b/>
          <w:sz w:val="24"/>
          <w:szCs w:val="24"/>
        </w:rPr>
        <w:t xml:space="preserve"> to gather and discuss the challenges that they encounter on a daily basis. This committee encourages a closer examination of such challenges as access to the general education curriculum, sensitivity to diver</w:t>
      </w:r>
      <w:r w:rsidR="00405C85">
        <w:rPr>
          <w:rFonts w:ascii="Times New Roman" w:hAnsi="Times New Roman" w:cs="Times New Roman"/>
          <w:b/>
          <w:sz w:val="24"/>
          <w:szCs w:val="24"/>
        </w:rPr>
        <w:t xml:space="preserve">sity within the population, and </w:t>
      </w:r>
      <w:r w:rsidRPr="007F2317">
        <w:rPr>
          <w:rFonts w:ascii="Times New Roman" w:hAnsi="Times New Roman" w:cs="Times New Roman"/>
          <w:b/>
          <w:sz w:val="24"/>
          <w:szCs w:val="24"/>
        </w:rPr>
        <w:t xml:space="preserve">a careful understanding of medical and technological advances, among others. It also serves as </w:t>
      </w:r>
      <w:r>
        <w:rPr>
          <w:rFonts w:ascii="Times New Roman" w:hAnsi="Times New Roman" w:cs="Times New Roman"/>
          <w:b/>
          <w:sz w:val="24"/>
          <w:szCs w:val="24"/>
        </w:rPr>
        <w:t xml:space="preserve">a forum for proposed solutions.  </w:t>
      </w:r>
      <w:r w:rsidRPr="007F2317">
        <w:rPr>
          <w:rFonts w:ascii="Times New Roman" w:hAnsi="Times New Roman" w:cs="Times New Roman"/>
          <w:b/>
          <w:sz w:val="24"/>
          <w:szCs w:val="24"/>
        </w:rPr>
        <w:t xml:space="preserve">The committee seeks to connect teachers of the deaf and hard </w:t>
      </w:r>
      <w:r w:rsidR="002338F0">
        <w:rPr>
          <w:rFonts w:ascii="Times New Roman" w:hAnsi="Times New Roman" w:cs="Times New Roman"/>
          <w:b/>
          <w:sz w:val="24"/>
          <w:szCs w:val="24"/>
        </w:rPr>
        <w:t xml:space="preserve">of </w:t>
      </w:r>
      <w:r w:rsidRPr="007F2317">
        <w:rPr>
          <w:rFonts w:ascii="Times New Roman" w:hAnsi="Times New Roman" w:cs="Times New Roman"/>
          <w:b/>
          <w:sz w:val="24"/>
          <w:szCs w:val="24"/>
        </w:rPr>
        <w:t xml:space="preserve">hearing from across the country with one another so that their concerns may be heard by </w:t>
      </w:r>
      <w:r w:rsidR="002338F0">
        <w:rPr>
          <w:rFonts w:ascii="Times New Roman" w:hAnsi="Times New Roman" w:cs="Times New Roman"/>
          <w:b/>
          <w:sz w:val="24"/>
          <w:szCs w:val="24"/>
        </w:rPr>
        <w:t>the broader education community</w:t>
      </w:r>
      <w:r w:rsidRPr="007F2317">
        <w:rPr>
          <w:rFonts w:ascii="Times New Roman" w:hAnsi="Times New Roman" w:cs="Times New Roman"/>
          <w:b/>
          <w:sz w:val="24"/>
          <w:szCs w:val="24"/>
        </w:rPr>
        <w:t xml:space="preserve"> (CEC, 2009)</w:t>
      </w:r>
      <w:r w:rsidR="002338F0">
        <w:rPr>
          <w:rFonts w:ascii="Times New Roman" w:hAnsi="Times New Roman" w:cs="Times New Roman"/>
          <w:b/>
          <w:sz w:val="24"/>
          <w:szCs w:val="24"/>
        </w:rPr>
        <w:t>.</w:t>
      </w:r>
    </w:p>
    <w:p w14:paraId="07E8BA67" w14:textId="77777777" w:rsidR="00405C85" w:rsidRDefault="00405C85" w:rsidP="00405C85">
      <w:pPr>
        <w:spacing w:before="120" w:after="120" w:line="480" w:lineRule="auto"/>
        <w:rPr>
          <w:rFonts w:ascii="Times New Roman" w:hAnsi="Times New Roman" w:cs="Times New Roman"/>
          <w:b/>
          <w:sz w:val="24"/>
          <w:szCs w:val="24"/>
        </w:rPr>
      </w:pPr>
    </w:p>
    <w:p w14:paraId="0643A3AA" w14:textId="77777777" w:rsidR="00FF599F" w:rsidRPr="00405C85" w:rsidRDefault="00FF599F" w:rsidP="00405C85">
      <w:pPr>
        <w:spacing w:before="120" w:after="120" w:line="480" w:lineRule="auto"/>
        <w:jc w:val="center"/>
        <w:rPr>
          <w:rFonts w:ascii="Times New Roman" w:hAnsi="Times New Roman" w:cs="Times New Roman"/>
          <w:b/>
          <w:sz w:val="28"/>
          <w:szCs w:val="24"/>
        </w:rPr>
      </w:pPr>
      <w:r w:rsidRPr="00405C85">
        <w:rPr>
          <w:rFonts w:ascii="Times New Roman" w:hAnsi="Times New Roman" w:cs="Times New Roman"/>
          <w:b/>
          <w:sz w:val="24"/>
        </w:rPr>
        <w:t>References</w:t>
      </w:r>
    </w:p>
    <w:p w14:paraId="6BEA649B" w14:textId="77777777" w:rsidR="00FF599F" w:rsidRPr="00405C85" w:rsidRDefault="00FF599F" w:rsidP="00FF599F">
      <w:pPr>
        <w:rPr>
          <w:rFonts w:ascii="Times New Roman" w:hAnsi="Times New Roman" w:cs="Times New Roman"/>
          <w:sz w:val="24"/>
        </w:rPr>
      </w:pPr>
    </w:p>
    <w:p w14:paraId="1A2282D3" w14:textId="77777777" w:rsidR="00FF599F" w:rsidRPr="00405C85" w:rsidRDefault="00FF599F" w:rsidP="00FF599F">
      <w:pPr>
        <w:rPr>
          <w:rFonts w:ascii="Times New Roman" w:hAnsi="Times New Roman" w:cs="Times New Roman"/>
          <w:sz w:val="24"/>
        </w:rPr>
      </w:pPr>
      <w:r w:rsidRPr="00405C85">
        <w:rPr>
          <w:rFonts w:ascii="Times New Roman" w:hAnsi="Times New Roman" w:cs="Times New Roman"/>
          <w:sz w:val="24"/>
        </w:rPr>
        <w:t>Bellugi, 1988Deaf People Phycology of deafness</w:t>
      </w:r>
      <w:r w:rsidR="004F6751" w:rsidRPr="00405C85">
        <w:rPr>
          <w:rFonts w:ascii="Times New Roman" w:hAnsi="Times New Roman" w:cs="Times New Roman"/>
          <w:sz w:val="24"/>
        </w:rPr>
        <w:t xml:space="preserve"> , deaf culture</w:t>
      </w:r>
    </w:p>
    <w:p w14:paraId="39019D83" w14:textId="77777777" w:rsidR="00FF599F" w:rsidRPr="00405C85" w:rsidRDefault="00FF599F" w:rsidP="00FF599F">
      <w:pPr>
        <w:rPr>
          <w:rFonts w:ascii="Times New Roman" w:hAnsi="Times New Roman" w:cs="Times New Roman"/>
          <w:sz w:val="24"/>
        </w:rPr>
      </w:pPr>
      <w:r w:rsidRPr="00405C85">
        <w:rPr>
          <w:rFonts w:ascii="Times New Roman" w:hAnsi="Times New Roman" w:cs="Times New Roman"/>
          <w:sz w:val="24"/>
        </w:rPr>
        <w:t>http://www.lifeprint.com/asl101/pages-layout/psychologyofdeafness.htm</w:t>
      </w:r>
    </w:p>
    <w:sectPr w:rsidR="00FF599F" w:rsidRPr="00405C85" w:rsidSect="004A0261">
      <w:headerReference w:type="default" r:id="rId8"/>
      <w:headerReference w:type="first" r:id="rId9"/>
      <w:pgSz w:w="12240" w:h="15840"/>
      <w:pgMar w:top="1440" w:right="1440" w:bottom="1440" w:left="1440" w:header="144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5C66C" w14:textId="77777777" w:rsidR="00B56992" w:rsidRDefault="00B56992" w:rsidP="00066F29">
      <w:pPr>
        <w:spacing w:after="0" w:line="240" w:lineRule="auto"/>
      </w:pPr>
      <w:r>
        <w:separator/>
      </w:r>
    </w:p>
  </w:endnote>
  <w:endnote w:type="continuationSeparator" w:id="0">
    <w:p w14:paraId="686B15AE" w14:textId="77777777" w:rsidR="00B56992" w:rsidRDefault="00B56992" w:rsidP="0006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53B98" w14:textId="77777777" w:rsidR="00B56992" w:rsidRDefault="00B56992" w:rsidP="00066F29">
      <w:pPr>
        <w:spacing w:after="0" w:line="240" w:lineRule="auto"/>
      </w:pPr>
      <w:r>
        <w:separator/>
      </w:r>
    </w:p>
  </w:footnote>
  <w:footnote w:type="continuationSeparator" w:id="0">
    <w:p w14:paraId="1DB2CC7D" w14:textId="77777777" w:rsidR="00B56992" w:rsidRDefault="00B56992" w:rsidP="00066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6109802"/>
      <w:docPartObj>
        <w:docPartGallery w:val="Page Numbers (Top of Page)"/>
        <w:docPartUnique/>
      </w:docPartObj>
    </w:sdtPr>
    <w:sdtEndPr>
      <w:rPr>
        <w:noProof/>
      </w:rPr>
    </w:sdtEndPr>
    <w:sdtContent>
      <w:p w14:paraId="0466DCF1" w14:textId="77777777" w:rsidR="004A0261" w:rsidRDefault="004A0261">
        <w:pPr>
          <w:pStyle w:val="Header"/>
          <w:jc w:val="right"/>
        </w:pPr>
      </w:p>
      <w:sdt>
        <w:sdtPr>
          <w:id w:val="1910490825"/>
          <w:docPartObj>
            <w:docPartGallery w:val="Page Numbers (Top of Page)"/>
          </w:docPartObj>
        </w:sdtPr>
        <w:sdtEndPr>
          <w:rPr>
            <w:noProof/>
          </w:rPr>
        </w:sdtEndPr>
        <w:sdtContent>
          <w:p w14:paraId="7936C6D7" w14:textId="77777777" w:rsidR="004A0261" w:rsidRDefault="004A0261">
            <w:pPr>
              <w:pStyle w:val="Header"/>
              <w:jc w:val="right"/>
            </w:pPr>
            <w:r>
              <w:t xml:space="preserve"> P</w:t>
            </w:r>
            <w:r w:rsidR="003155BC">
              <w:fldChar w:fldCharType="begin"/>
            </w:r>
            <w:r>
              <w:instrText xml:space="preserve"> PAGE   \* MERGEFORMAT </w:instrText>
            </w:r>
            <w:r w:rsidR="003155BC">
              <w:fldChar w:fldCharType="separate"/>
            </w:r>
            <w:r w:rsidR="00405C85">
              <w:rPr>
                <w:noProof/>
              </w:rPr>
              <w:t>1</w:t>
            </w:r>
            <w:r w:rsidR="003155BC">
              <w:rPr>
                <w:noProof/>
              </w:rPr>
              <w:fldChar w:fldCharType="end"/>
            </w:r>
          </w:p>
        </w:sdtContent>
      </w:sdt>
      <w:p w14:paraId="45771646" w14:textId="77777777" w:rsidR="00066F29" w:rsidRDefault="00B56992" w:rsidP="00C14992">
        <w:pPr>
          <w:pStyle w:val="Header"/>
          <w:jc w:val="right"/>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14F2B" w14:textId="77777777" w:rsidR="00066F29" w:rsidRDefault="00066F29" w:rsidP="00066F29">
    <w:pPr>
      <w:pStyle w:val="Header"/>
      <w:jc w:val="right"/>
    </w:pPr>
    <w:r>
      <w:t>SRP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C5943"/>
    <w:multiLevelType w:val="hybridMultilevel"/>
    <w:tmpl w:val="41D63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765D80"/>
    <w:multiLevelType w:val="hybridMultilevel"/>
    <w:tmpl w:val="9A7638E8"/>
    <w:lvl w:ilvl="0" w:tplc="6FC42B66">
      <w:start w:val="1"/>
      <w:numFmt w:val="bullet"/>
      <w:lvlText w:val=""/>
      <w:lvlJc w:val="left"/>
      <w:pPr>
        <w:tabs>
          <w:tab w:val="num" w:pos="720"/>
        </w:tabs>
        <w:ind w:left="720" w:hanging="360"/>
      </w:pPr>
      <w:rPr>
        <w:rFonts w:ascii="Wingdings 3" w:hAnsi="Wingdings 3" w:hint="default"/>
      </w:rPr>
    </w:lvl>
    <w:lvl w:ilvl="1" w:tplc="321CE410" w:tentative="1">
      <w:start w:val="1"/>
      <w:numFmt w:val="bullet"/>
      <w:lvlText w:val=""/>
      <w:lvlJc w:val="left"/>
      <w:pPr>
        <w:tabs>
          <w:tab w:val="num" w:pos="1440"/>
        </w:tabs>
        <w:ind w:left="1440" w:hanging="360"/>
      </w:pPr>
      <w:rPr>
        <w:rFonts w:ascii="Wingdings 3" w:hAnsi="Wingdings 3" w:hint="default"/>
      </w:rPr>
    </w:lvl>
    <w:lvl w:ilvl="2" w:tplc="B93E03BE">
      <w:start w:val="2540"/>
      <w:numFmt w:val="bullet"/>
      <w:lvlText w:val=""/>
      <w:lvlJc w:val="left"/>
      <w:pPr>
        <w:tabs>
          <w:tab w:val="num" w:pos="2160"/>
        </w:tabs>
        <w:ind w:left="2160" w:hanging="360"/>
      </w:pPr>
      <w:rPr>
        <w:rFonts w:ascii="Wingdings 2" w:hAnsi="Wingdings 2" w:hint="default"/>
      </w:rPr>
    </w:lvl>
    <w:lvl w:ilvl="3" w:tplc="02AA6BB0" w:tentative="1">
      <w:start w:val="1"/>
      <w:numFmt w:val="bullet"/>
      <w:lvlText w:val=""/>
      <w:lvlJc w:val="left"/>
      <w:pPr>
        <w:tabs>
          <w:tab w:val="num" w:pos="2880"/>
        </w:tabs>
        <w:ind w:left="2880" w:hanging="360"/>
      </w:pPr>
      <w:rPr>
        <w:rFonts w:ascii="Wingdings 3" w:hAnsi="Wingdings 3" w:hint="default"/>
      </w:rPr>
    </w:lvl>
    <w:lvl w:ilvl="4" w:tplc="98404102" w:tentative="1">
      <w:start w:val="1"/>
      <w:numFmt w:val="bullet"/>
      <w:lvlText w:val=""/>
      <w:lvlJc w:val="left"/>
      <w:pPr>
        <w:tabs>
          <w:tab w:val="num" w:pos="3600"/>
        </w:tabs>
        <w:ind w:left="3600" w:hanging="360"/>
      </w:pPr>
      <w:rPr>
        <w:rFonts w:ascii="Wingdings 3" w:hAnsi="Wingdings 3" w:hint="default"/>
      </w:rPr>
    </w:lvl>
    <w:lvl w:ilvl="5" w:tplc="6B6C7AF6" w:tentative="1">
      <w:start w:val="1"/>
      <w:numFmt w:val="bullet"/>
      <w:lvlText w:val=""/>
      <w:lvlJc w:val="left"/>
      <w:pPr>
        <w:tabs>
          <w:tab w:val="num" w:pos="4320"/>
        </w:tabs>
        <w:ind w:left="4320" w:hanging="360"/>
      </w:pPr>
      <w:rPr>
        <w:rFonts w:ascii="Wingdings 3" w:hAnsi="Wingdings 3" w:hint="default"/>
      </w:rPr>
    </w:lvl>
    <w:lvl w:ilvl="6" w:tplc="A12CB374" w:tentative="1">
      <w:start w:val="1"/>
      <w:numFmt w:val="bullet"/>
      <w:lvlText w:val=""/>
      <w:lvlJc w:val="left"/>
      <w:pPr>
        <w:tabs>
          <w:tab w:val="num" w:pos="5040"/>
        </w:tabs>
        <w:ind w:left="5040" w:hanging="360"/>
      </w:pPr>
      <w:rPr>
        <w:rFonts w:ascii="Wingdings 3" w:hAnsi="Wingdings 3" w:hint="default"/>
      </w:rPr>
    </w:lvl>
    <w:lvl w:ilvl="7" w:tplc="F262298C" w:tentative="1">
      <w:start w:val="1"/>
      <w:numFmt w:val="bullet"/>
      <w:lvlText w:val=""/>
      <w:lvlJc w:val="left"/>
      <w:pPr>
        <w:tabs>
          <w:tab w:val="num" w:pos="5760"/>
        </w:tabs>
        <w:ind w:left="5760" w:hanging="360"/>
      </w:pPr>
      <w:rPr>
        <w:rFonts w:ascii="Wingdings 3" w:hAnsi="Wingdings 3" w:hint="default"/>
      </w:rPr>
    </w:lvl>
    <w:lvl w:ilvl="8" w:tplc="235ABF62"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42435392"/>
    <w:multiLevelType w:val="hybridMultilevel"/>
    <w:tmpl w:val="CCE64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2F23D9"/>
    <w:multiLevelType w:val="hybridMultilevel"/>
    <w:tmpl w:val="9D203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29"/>
    <w:rsid w:val="00054975"/>
    <w:rsid w:val="00066F29"/>
    <w:rsid w:val="00086579"/>
    <w:rsid w:val="00115E20"/>
    <w:rsid w:val="00142DF9"/>
    <w:rsid w:val="001A2770"/>
    <w:rsid w:val="001B4655"/>
    <w:rsid w:val="001C7FB1"/>
    <w:rsid w:val="001E551C"/>
    <w:rsid w:val="00214CD1"/>
    <w:rsid w:val="002214D0"/>
    <w:rsid w:val="002338F0"/>
    <w:rsid w:val="00241AF8"/>
    <w:rsid w:val="002E64E0"/>
    <w:rsid w:val="002F4DC7"/>
    <w:rsid w:val="003052A0"/>
    <w:rsid w:val="003155BC"/>
    <w:rsid w:val="00380D1F"/>
    <w:rsid w:val="0038418B"/>
    <w:rsid w:val="00393694"/>
    <w:rsid w:val="003E1856"/>
    <w:rsid w:val="003E3AC3"/>
    <w:rsid w:val="003E6B39"/>
    <w:rsid w:val="00405C85"/>
    <w:rsid w:val="00442BED"/>
    <w:rsid w:val="00444939"/>
    <w:rsid w:val="00475635"/>
    <w:rsid w:val="004A0261"/>
    <w:rsid w:val="004B69FD"/>
    <w:rsid w:val="004F6751"/>
    <w:rsid w:val="004F79F2"/>
    <w:rsid w:val="005B6F42"/>
    <w:rsid w:val="005D2425"/>
    <w:rsid w:val="005E13D8"/>
    <w:rsid w:val="00643CB6"/>
    <w:rsid w:val="0065713E"/>
    <w:rsid w:val="00663209"/>
    <w:rsid w:val="00663B4B"/>
    <w:rsid w:val="006C0BF3"/>
    <w:rsid w:val="006D2225"/>
    <w:rsid w:val="006F0215"/>
    <w:rsid w:val="00717471"/>
    <w:rsid w:val="00734CEB"/>
    <w:rsid w:val="0076331C"/>
    <w:rsid w:val="007644C6"/>
    <w:rsid w:val="00775014"/>
    <w:rsid w:val="007C31BF"/>
    <w:rsid w:val="007E56AB"/>
    <w:rsid w:val="007F2317"/>
    <w:rsid w:val="00830013"/>
    <w:rsid w:val="00834A60"/>
    <w:rsid w:val="00874DEE"/>
    <w:rsid w:val="0087516F"/>
    <w:rsid w:val="00886331"/>
    <w:rsid w:val="008B2BDE"/>
    <w:rsid w:val="008D4EB3"/>
    <w:rsid w:val="008D696A"/>
    <w:rsid w:val="008E7117"/>
    <w:rsid w:val="00923295"/>
    <w:rsid w:val="00937EE6"/>
    <w:rsid w:val="00A02C68"/>
    <w:rsid w:val="00AE0356"/>
    <w:rsid w:val="00B24602"/>
    <w:rsid w:val="00B56992"/>
    <w:rsid w:val="00B7714D"/>
    <w:rsid w:val="00B776FC"/>
    <w:rsid w:val="00BD4230"/>
    <w:rsid w:val="00C14992"/>
    <w:rsid w:val="00C30050"/>
    <w:rsid w:val="00C364B6"/>
    <w:rsid w:val="00C73515"/>
    <w:rsid w:val="00C75EC6"/>
    <w:rsid w:val="00CF486E"/>
    <w:rsid w:val="00D641CA"/>
    <w:rsid w:val="00D95EAB"/>
    <w:rsid w:val="00DA5965"/>
    <w:rsid w:val="00E631EC"/>
    <w:rsid w:val="00E73780"/>
    <w:rsid w:val="00E80317"/>
    <w:rsid w:val="00F12B65"/>
    <w:rsid w:val="00F60168"/>
    <w:rsid w:val="00FD25B8"/>
    <w:rsid w:val="00FF59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03AE97D1"/>
  <w15:docId w15:val="{533D9080-B4FB-40A8-94D7-D816259E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F29"/>
  </w:style>
  <w:style w:type="paragraph" w:styleId="Footer">
    <w:name w:val="footer"/>
    <w:basedOn w:val="Normal"/>
    <w:link w:val="FooterChar"/>
    <w:uiPriority w:val="99"/>
    <w:unhideWhenUsed/>
    <w:rsid w:val="00066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F29"/>
  </w:style>
  <w:style w:type="paragraph" w:styleId="BalloonText">
    <w:name w:val="Balloon Text"/>
    <w:basedOn w:val="Normal"/>
    <w:link w:val="BalloonTextChar"/>
    <w:uiPriority w:val="99"/>
    <w:semiHidden/>
    <w:unhideWhenUsed/>
    <w:rsid w:val="002E6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4E0"/>
    <w:rPr>
      <w:rFonts w:ascii="Tahoma" w:hAnsi="Tahoma" w:cs="Tahoma"/>
      <w:sz w:val="16"/>
      <w:szCs w:val="16"/>
    </w:rPr>
  </w:style>
  <w:style w:type="paragraph" w:styleId="ListParagraph">
    <w:name w:val="List Paragraph"/>
    <w:basedOn w:val="Normal"/>
    <w:uiPriority w:val="34"/>
    <w:qFormat/>
    <w:rsid w:val="00C364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463624">
      <w:bodyDiv w:val="1"/>
      <w:marLeft w:val="0"/>
      <w:marRight w:val="0"/>
      <w:marTop w:val="0"/>
      <w:marBottom w:val="0"/>
      <w:divBdr>
        <w:top w:val="none" w:sz="0" w:space="0" w:color="auto"/>
        <w:left w:val="none" w:sz="0" w:space="0" w:color="auto"/>
        <w:bottom w:val="none" w:sz="0" w:space="0" w:color="auto"/>
        <w:right w:val="none" w:sz="0" w:space="0" w:color="auto"/>
      </w:divBdr>
      <w:divsChild>
        <w:div w:id="107164316">
          <w:marLeft w:val="576"/>
          <w:marRight w:val="0"/>
          <w:marTop w:val="80"/>
          <w:marBottom w:val="0"/>
          <w:divBdr>
            <w:top w:val="none" w:sz="0" w:space="0" w:color="auto"/>
            <w:left w:val="none" w:sz="0" w:space="0" w:color="auto"/>
            <w:bottom w:val="none" w:sz="0" w:space="0" w:color="auto"/>
            <w:right w:val="none" w:sz="0" w:space="0" w:color="auto"/>
          </w:divBdr>
        </w:div>
        <w:div w:id="2088116573">
          <w:marLeft w:val="576"/>
          <w:marRight w:val="0"/>
          <w:marTop w:val="80"/>
          <w:marBottom w:val="0"/>
          <w:divBdr>
            <w:top w:val="none" w:sz="0" w:space="0" w:color="auto"/>
            <w:left w:val="none" w:sz="0" w:space="0" w:color="auto"/>
            <w:bottom w:val="none" w:sz="0" w:space="0" w:color="auto"/>
            <w:right w:val="none" w:sz="0" w:space="0" w:color="auto"/>
          </w:divBdr>
        </w:div>
        <w:div w:id="1160997465">
          <w:marLeft w:val="1354"/>
          <w:marRight w:val="0"/>
          <w:marTop w:val="70"/>
          <w:marBottom w:val="0"/>
          <w:divBdr>
            <w:top w:val="none" w:sz="0" w:space="0" w:color="auto"/>
            <w:left w:val="none" w:sz="0" w:space="0" w:color="auto"/>
            <w:bottom w:val="none" w:sz="0" w:space="0" w:color="auto"/>
            <w:right w:val="none" w:sz="0" w:space="0" w:color="auto"/>
          </w:divBdr>
        </w:div>
        <w:div w:id="1902904653">
          <w:marLeft w:val="1354"/>
          <w:marRight w:val="0"/>
          <w:marTop w:val="70"/>
          <w:marBottom w:val="0"/>
          <w:divBdr>
            <w:top w:val="none" w:sz="0" w:space="0" w:color="auto"/>
            <w:left w:val="none" w:sz="0" w:space="0" w:color="auto"/>
            <w:bottom w:val="none" w:sz="0" w:space="0" w:color="auto"/>
            <w:right w:val="none" w:sz="0" w:space="0" w:color="auto"/>
          </w:divBdr>
        </w:div>
        <w:div w:id="921833666">
          <w:marLeft w:val="1354"/>
          <w:marRight w:val="0"/>
          <w:marTop w:val="70"/>
          <w:marBottom w:val="0"/>
          <w:divBdr>
            <w:top w:val="none" w:sz="0" w:space="0" w:color="auto"/>
            <w:left w:val="none" w:sz="0" w:space="0" w:color="auto"/>
            <w:bottom w:val="none" w:sz="0" w:space="0" w:color="auto"/>
            <w:right w:val="none" w:sz="0" w:space="0" w:color="auto"/>
          </w:divBdr>
        </w:div>
        <w:div w:id="1412191456">
          <w:marLeft w:val="1354"/>
          <w:marRight w:val="0"/>
          <w:marTop w:val="70"/>
          <w:marBottom w:val="0"/>
          <w:divBdr>
            <w:top w:val="none" w:sz="0" w:space="0" w:color="auto"/>
            <w:left w:val="none" w:sz="0" w:space="0" w:color="auto"/>
            <w:bottom w:val="none" w:sz="0" w:space="0" w:color="auto"/>
            <w:right w:val="none" w:sz="0" w:space="0" w:color="auto"/>
          </w:divBdr>
        </w:div>
        <w:div w:id="2041710477">
          <w:marLeft w:val="1354"/>
          <w:marRight w:val="0"/>
          <w:marTop w:val="70"/>
          <w:marBottom w:val="0"/>
          <w:divBdr>
            <w:top w:val="none" w:sz="0" w:space="0" w:color="auto"/>
            <w:left w:val="none" w:sz="0" w:space="0" w:color="auto"/>
            <w:bottom w:val="none" w:sz="0" w:space="0" w:color="auto"/>
            <w:right w:val="none" w:sz="0" w:space="0" w:color="auto"/>
          </w:divBdr>
        </w:div>
        <w:div w:id="325406875">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1688</Words>
  <Characters>9624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Sarjudas</dc:creator>
  <cp:lastModifiedBy>Tisha Ewen-Smith</cp:lastModifiedBy>
  <cp:revision>2</cp:revision>
  <dcterms:created xsi:type="dcterms:W3CDTF">2019-11-28T16:10:00Z</dcterms:created>
  <dcterms:modified xsi:type="dcterms:W3CDTF">2019-11-28T16:10:00Z</dcterms:modified>
</cp:coreProperties>
</file>